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ED125" w14:textId="77777777" w:rsidR="00A2694F" w:rsidRPr="006246BB" w:rsidRDefault="00A2694F" w:rsidP="006246BB">
      <w:pPr>
        <w:pStyle w:val="a3"/>
        <w:ind w:left="-284" w:right="-284"/>
      </w:pPr>
      <w:r w:rsidRPr="006246BB">
        <w:rPr>
          <w:bCs/>
        </w:rPr>
        <w:t xml:space="preserve">МРО ООВО «КАЗАНСКИЙ ИСЛАМСКИЙ УНИВЕРСИТЕТ» </w:t>
      </w:r>
    </w:p>
    <w:p w14:paraId="4FFA4FF5" w14:textId="77777777" w:rsidR="00A2694F" w:rsidRPr="006246BB" w:rsidRDefault="00A2694F" w:rsidP="006246BB">
      <w:pPr>
        <w:pStyle w:val="af3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50DA49D6" w14:textId="77777777" w:rsidR="00A2694F" w:rsidRPr="006246BB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p w14:paraId="614F7CCB" w14:textId="77777777" w:rsidR="00A2694F" w:rsidRPr="006246BB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6246BB">
        <w:rPr>
          <w:rFonts w:ascii="Times New Roman" w:eastAsia="MS Mincho" w:hAnsi="Times New Roman"/>
          <w:sz w:val="28"/>
          <w:szCs w:val="28"/>
          <w:lang w:val="tt-RU"/>
        </w:rPr>
        <w:t>«Утверждаю»</w:t>
      </w:r>
    </w:p>
    <w:p w14:paraId="417360B9" w14:textId="77777777" w:rsidR="00A2694F" w:rsidRPr="006246BB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  <w:r w:rsidRPr="006246BB">
        <w:rPr>
          <w:rFonts w:ascii="Times New Roman" w:eastAsia="MS Mincho" w:hAnsi="Times New Roman"/>
          <w:sz w:val="28"/>
          <w:szCs w:val="28"/>
          <w:lang w:val="tt-RU"/>
        </w:rPr>
        <w:t xml:space="preserve">Проректор по учебной работе </w:t>
      </w:r>
    </w:p>
    <w:p w14:paraId="02525F0B" w14:textId="77777777" w:rsidR="00A2694F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  <w:r w:rsidRPr="006246BB">
        <w:rPr>
          <w:rFonts w:ascii="Times New Roman" w:eastAsia="MS Mincho" w:hAnsi="Times New Roman"/>
          <w:sz w:val="28"/>
          <w:szCs w:val="28"/>
          <w:lang w:val="tt-RU"/>
        </w:rPr>
        <w:t xml:space="preserve">_____________ </w:t>
      </w:r>
      <w:r w:rsidRPr="006246BB">
        <w:rPr>
          <w:rFonts w:ascii="Times New Roman" w:eastAsia="MS Mincho" w:hAnsi="Times New Roman"/>
          <w:sz w:val="28"/>
          <w:szCs w:val="28"/>
        </w:rPr>
        <w:t xml:space="preserve">Р.М. </w:t>
      </w:r>
      <w:proofErr w:type="spellStart"/>
      <w:r w:rsidRPr="006246BB">
        <w:rPr>
          <w:rFonts w:ascii="Times New Roman" w:eastAsia="MS Mincho" w:hAnsi="Times New Roman"/>
          <w:sz w:val="28"/>
          <w:szCs w:val="28"/>
        </w:rPr>
        <w:t>Нургалеев</w:t>
      </w:r>
      <w:proofErr w:type="spellEnd"/>
    </w:p>
    <w:p w14:paraId="2D14E790" w14:textId="77777777" w:rsidR="00A2694F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</w:p>
    <w:p w14:paraId="16044C7E" w14:textId="77777777" w:rsidR="00A2694F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</w:p>
    <w:p w14:paraId="531FE845" w14:textId="77777777" w:rsidR="00D92031" w:rsidRDefault="00D92031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</w:p>
    <w:p w14:paraId="0A1E7B88" w14:textId="77777777" w:rsidR="00A2694F" w:rsidRPr="006246BB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</w:rPr>
      </w:pPr>
    </w:p>
    <w:p w14:paraId="4E75C96D" w14:textId="77777777" w:rsidR="00E76B6B" w:rsidRPr="00E76B6B" w:rsidRDefault="00E76B6B" w:rsidP="00E76B6B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E76B6B">
        <w:rPr>
          <w:rFonts w:ascii="Times New Roman" w:hAnsi="Times New Roman"/>
          <w:bCs/>
          <w:sz w:val="28"/>
          <w:szCs w:val="28"/>
        </w:rPr>
        <w:t>Факультет исламских наук</w:t>
      </w:r>
    </w:p>
    <w:p w14:paraId="17BD3D35" w14:textId="77777777" w:rsidR="00E76B6B" w:rsidRPr="00E76B6B" w:rsidRDefault="00E76B6B" w:rsidP="00E76B6B">
      <w:pPr>
        <w:spacing w:after="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51E1CF3A" w14:textId="77777777" w:rsidR="00A2694F" w:rsidRPr="00E76B6B" w:rsidRDefault="00E76B6B" w:rsidP="00E76B6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/>
          <w:sz w:val="28"/>
          <w:szCs w:val="28"/>
          <w:lang w:val="tt-RU"/>
        </w:rPr>
      </w:pPr>
      <w:r w:rsidRPr="00E76B6B">
        <w:rPr>
          <w:rFonts w:ascii="Times New Roman" w:hAnsi="Times New Roman"/>
          <w:sz w:val="28"/>
          <w:szCs w:val="28"/>
        </w:rPr>
        <w:t>Рабочая программа дисциплины</w:t>
      </w:r>
    </w:p>
    <w:p w14:paraId="5ED7CE04" w14:textId="77777777" w:rsidR="00A2694F" w:rsidRPr="00C26A75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C26A75">
        <w:rPr>
          <w:rFonts w:ascii="Times New Roman" w:hAnsi="Times New Roman"/>
          <w:b/>
          <w:bCs/>
          <w:iCs/>
          <w:sz w:val="28"/>
          <w:szCs w:val="28"/>
        </w:rPr>
        <w:t>История исламской цивилизации</w:t>
      </w:r>
    </w:p>
    <w:p w14:paraId="18076984" w14:textId="77777777" w:rsidR="00A2694F" w:rsidRPr="00C26A75" w:rsidRDefault="00A2694F" w:rsidP="00C26A75">
      <w:pPr>
        <w:suppressAutoHyphens/>
        <w:spacing w:after="0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C26A75">
        <w:rPr>
          <w:rFonts w:ascii="Times New Roman" w:hAnsi="Times New Roman"/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C26A75" w:rsidRPr="00C26A75">
        <w:rPr>
          <w:rFonts w:ascii="Times New Roman" w:hAnsi="Times New Roman"/>
          <w:bCs/>
          <w:sz w:val="28"/>
          <w:szCs w:val="28"/>
          <w:lang w:eastAsia="ar-SA"/>
        </w:rPr>
        <w:t>религиозных организаций</w:t>
      </w:r>
      <w:r w:rsidRPr="00C26A75">
        <w:rPr>
          <w:rFonts w:ascii="Times New Roman" w:hAnsi="Times New Roman"/>
          <w:bCs/>
          <w:sz w:val="28"/>
          <w:szCs w:val="28"/>
          <w:lang w:eastAsia="ar-SA"/>
        </w:rPr>
        <w:t>»)</w:t>
      </w:r>
    </w:p>
    <w:p w14:paraId="6F679C4E" w14:textId="77777777" w:rsidR="00A2694F" w:rsidRPr="00C26A75" w:rsidRDefault="008478CC" w:rsidP="006246BB">
      <w:pPr>
        <w:suppressAutoHyphens/>
        <w:spacing w:after="0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очно-заочная форма обучения</w:t>
      </w:r>
    </w:p>
    <w:p w14:paraId="74E454BE" w14:textId="77777777" w:rsidR="00A2694F" w:rsidRPr="00C26A75" w:rsidRDefault="00A2694F" w:rsidP="006246BB">
      <w:pPr>
        <w:suppressAutoHyphens/>
        <w:spacing w:after="0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14:paraId="7693F954" w14:textId="77777777" w:rsidR="00A2694F" w:rsidRPr="00C26A75" w:rsidRDefault="00A2694F" w:rsidP="006246BB">
      <w:pPr>
        <w:suppressAutoHyphens/>
        <w:spacing w:after="0"/>
        <w:ind w:left="142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14:paraId="25D0F28B" w14:textId="77777777" w:rsidR="00A2694F" w:rsidRPr="00C26A75" w:rsidRDefault="00A2694F" w:rsidP="006246BB">
      <w:pPr>
        <w:spacing w:after="0"/>
        <w:ind w:left="142"/>
        <w:rPr>
          <w:rFonts w:ascii="Times New Roman" w:hAnsi="Times New Roman"/>
          <w:sz w:val="20"/>
        </w:rPr>
      </w:pPr>
    </w:p>
    <w:p w14:paraId="5BF58F0B" w14:textId="04730E15" w:rsidR="00A2694F" w:rsidRPr="00C26A75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C26A75">
        <w:rPr>
          <w:rFonts w:ascii="Times New Roman" w:eastAsia="MS Mincho" w:hAnsi="Times New Roman"/>
          <w:sz w:val="28"/>
          <w:szCs w:val="28"/>
          <w:lang w:val="tt-RU"/>
        </w:rPr>
        <w:t xml:space="preserve">Составитель: </w:t>
      </w:r>
      <w:proofErr w:type="spellStart"/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>к.</w:t>
      </w:r>
      <w:r w:rsidR="00BC7386">
        <w:rPr>
          <w:rFonts w:ascii="Times New Roman" w:hAnsi="Times New Roman"/>
          <w:bCs/>
          <w:color w:val="000000"/>
          <w:spacing w:val="-2"/>
          <w:sz w:val="28"/>
          <w:szCs w:val="28"/>
        </w:rPr>
        <w:t>ист</w:t>
      </w:r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>.н</w:t>
      </w:r>
      <w:proofErr w:type="spellEnd"/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, доцент кафедры </w:t>
      </w:r>
    </w:p>
    <w:p w14:paraId="2ACBDAF5" w14:textId="77777777" w:rsidR="00BC7386" w:rsidRDefault="00BC7386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арабского языка и </w:t>
      </w:r>
      <w:r w:rsidR="00A2694F"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гуманитарных </w:t>
      </w:r>
    </w:p>
    <w:p w14:paraId="767D7CF3" w14:textId="4CEFE909" w:rsidR="00A2694F" w:rsidRPr="00C26A75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дисциплин </w:t>
      </w:r>
      <w:proofErr w:type="spellStart"/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>Тухватулин</w:t>
      </w:r>
      <w:proofErr w:type="spellEnd"/>
      <w:r w:rsidRPr="00C26A75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А.Х.</w:t>
      </w:r>
    </w:p>
    <w:p w14:paraId="472F5BF4" w14:textId="77777777" w:rsidR="00A2694F" w:rsidRPr="00C26A75" w:rsidRDefault="00A2694F" w:rsidP="006246BB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/>
          <w:sz w:val="28"/>
          <w:szCs w:val="28"/>
          <w:lang w:val="tt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A2694F" w:rsidRPr="00C26A75" w14:paraId="13FAD507" w14:textId="77777777" w:rsidTr="00F8469F">
        <w:trPr>
          <w:trHeight w:val="330"/>
        </w:trPr>
        <w:tc>
          <w:tcPr>
            <w:tcW w:w="9322" w:type="dxa"/>
            <w:gridSpan w:val="3"/>
          </w:tcPr>
          <w:p w14:paraId="7EE78C35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6A75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</w:tc>
      </w:tr>
      <w:tr w:rsidR="00A2694F" w:rsidRPr="00C26A75" w14:paraId="701B2EFE" w14:textId="77777777" w:rsidTr="00F846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18CB261E" w14:textId="05E5F9F6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26A75">
              <w:rPr>
                <w:rFonts w:ascii="Times New Roman" w:hAnsi="Times New Roman"/>
                <w:sz w:val="28"/>
                <w:szCs w:val="28"/>
              </w:rPr>
              <w:t>Заведующий кафедрой</w:t>
            </w:r>
          </w:p>
          <w:p w14:paraId="448205B2" w14:textId="7AF13D10" w:rsidR="00A2694F" w:rsidRPr="00C26A75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 xml:space="preserve">арабского языка и </w:t>
            </w:r>
            <w:r w:rsidRPr="00C26A75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>гуманитарных</w:t>
            </w:r>
            <w:r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C26A75">
              <w:rPr>
                <w:rFonts w:ascii="Times New Roman" w:hAnsi="Times New Roman"/>
                <w:bCs/>
                <w:color w:val="000000"/>
                <w:spacing w:val="-2"/>
                <w:sz w:val="28"/>
                <w:szCs w:val="28"/>
              </w:rPr>
              <w:t>дисциплин</w:t>
            </w:r>
          </w:p>
          <w:p w14:paraId="4B214B5D" w14:textId="77777777" w:rsidR="00A2694F" w:rsidRPr="00C26A75" w:rsidRDefault="00A2694F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755167C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A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64C7BDE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6F38F845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A75">
              <w:rPr>
                <w:rFonts w:ascii="Times New Roman" w:hAnsi="Times New Roman"/>
                <w:sz w:val="28"/>
                <w:szCs w:val="28"/>
              </w:rPr>
              <w:t>Декан факультета</w:t>
            </w:r>
          </w:p>
          <w:p w14:paraId="77995C62" w14:textId="2C73DC86" w:rsidR="00A2694F" w:rsidRPr="00C26A75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B6B">
              <w:rPr>
                <w:rFonts w:ascii="Times New Roman" w:hAnsi="Times New Roman"/>
                <w:bCs/>
                <w:sz w:val="28"/>
                <w:szCs w:val="28"/>
              </w:rPr>
              <w:t>исламских наук</w:t>
            </w:r>
          </w:p>
          <w:p w14:paraId="517A1C67" w14:textId="73DFCB15" w:rsidR="00A2694F" w:rsidRDefault="00A2694F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B7ECCA1" w14:textId="7A7D1AD2" w:rsidR="00BC7386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7ADE81" w14:textId="77777777" w:rsidR="00BC7386" w:rsidRPr="00C26A75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4A07E8C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23A69D" w14:textId="77777777" w:rsidR="00A2694F" w:rsidRPr="00C26A75" w:rsidRDefault="00A2694F" w:rsidP="006246BB">
            <w:pPr>
              <w:tabs>
                <w:tab w:val="left" w:pos="6663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6EBBA222" w14:textId="77777777" w:rsidR="00A2694F" w:rsidRPr="00C26A75" w:rsidRDefault="00A2694F" w:rsidP="0071633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6A75">
              <w:rPr>
                <w:rFonts w:ascii="Times New Roman" w:hAnsi="Times New Roman"/>
                <w:sz w:val="28"/>
                <w:szCs w:val="28"/>
              </w:rPr>
              <w:t>Заведующий учебн</w:t>
            </w:r>
            <w:r w:rsidR="0071633B" w:rsidRPr="00C26A75">
              <w:rPr>
                <w:rFonts w:ascii="Times New Roman" w:hAnsi="Times New Roman"/>
                <w:sz w:val="28"/>
                <w:szCs w:val="28"/>
              </w:rPr>
              <w:t>ым</w:t>
            </w:r>
            <w:r w:rsidRPr="00C26A75">
              <w:rPr>
                <w:rFonts w:ascii="Times New Roman" w:hAnsi="Times New Roman"/>
                <w:sz w:val="28"/>
                <w:szCs w:val="28"/>
              </w:rPr>
              <w:t xml:space="preserve"> отдел</w:t>
            </w:r>
            <w:r w:rsidR="0071633B" w:rsidRPr="00C26A75">
              <w:rPr>
                <w:rFonts w:ascii="Times New Roman" w:hAnsi="Times New Roman"/>
                <w:sz w:val="28"/>
                <w:szCs w:val="28"/>
              </w:rPr>
              <w:t>ом</w:t>
            </w:r>
            <w:r w:rsidRPr="00C26A7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F47EF09" w14:textId="00B6CA37" w:rsidR="00A2694F" w:rsidRDefault="00A2694F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7F78612A" w14:textId="48348983" w:rsidR="00BC7386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228C3258" w14:textId="77777777" w:rsidR="00BC7386" w:rsidRPr="00C26A75" w:rsidRDefault="00BC7386" w:rsidP="006246BB">
            <w:pPr>
              <w:pBdr>
                <w:bottom w:val="single" w:sz="12" w:space="1" w:color="auto"/>
              </w:pBdr>
              <w:tabs>
                <w:tab w:val="left" w:pos="666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75A9E955" w14:textId="77777777" w:rsidR="00A2694F" w:rsidRPr="00C26A75" w:rsidRDefault="00A2694F" w:rsidP="006246BB">
            <w:pPr>
              <w:tabs>
                <w:tab w:val="left" w:pos="6663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696382" w14:textId="77777777" w:rsidR="00A2694F" w:rsidRPr="00C26A75" w:rsidRDefault="00A2694F" w:rsidP="006246BB">
            <w:pPr>
              <w:tabs>
                <w:tab w:val="left" w:pos="6663"/>
              </w:tabs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</w:tbl>
    <w:p w14:paraId="5DE6AC06" w14:textId="77777777" w:rsidR="00A2694F" w:rsidRPr="00C26A75" w:rsidRDefault="00A2694F" w:rsidP="006246BB">
      <w:pPr>
        <w:tabs>
          <w:tab w:val="left" w:pos="6663"/>
        </w:tabs>
        <w:spacing w:after="0"/>
        <w:rPr>
          <w:rFonts w:ascii="Times New Roman" w:hAnsi="Times New Roman"/>
          <w:color w:val="000000"/>
          <w:sz w:val="28"/>
        </w:rPr>
      </w:pPr>
    </w:p>
    <w:p w14:paraId="58823100" w14:textId="59663BDA" w:rsidR="00BC7386" w:rsidRDefault="00A2694F" w:rsidP="00C26A75">
      <w:pPr>
        <w:tabs>
          <w:tab w:val="left" w:pos="6663"/>
        </w:tabs>
        <w:spacing w:after="0"/>
        <w:jc w:val="center"/>
        <w:rPr>
          <w:rFonts w:ascii="Times New Roman" w:hAnsi="Times New Roman"/>
          <w:color w:val="000000"/>
          <w:sz w:val="28"/>
        </w:rPr>
      </w:pPr>
      <w:r w:rsidRPr="00C26A75">
        <w:rPr>
          <w:rFonts w:ascii="Times New Roman" w:hAnsi="Times New Roman"/>
          <w:color w:val="000000"/>
          <w:sz w:val="28"/>
        </w:rPr>
        <w:t>КАЗАНЬ 20</w:t>
      </w:r>
      <w:r w:rsidR="00EB0416">
        <w:rPr>
          <w:rFonts w:ascii="Times New Roman" w:hAnsi="Times New Roman"/>
          <w:color w:val="000000"/>
          <w:sz w:val="28"/>
        </w:rPr>
        <w:t>21</w:t>
      </w:r>
    </w:p>
    <w:p w14:paraId="02ACD532" w14:textId="315F5708" w:rsidR="00BC0E1F" w:rsidRPr="00C26A75" w:rsidRDefault="00BC7386" w:rsidP="00BC0E1F">
      <w:pPr>
        <w:tabs>
          <w:tab w:val="left" w:pos="6663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br w:type="page"/>
      </w:r>
    </w:p>
    <w:p w14:paraId="29D6C8D2" w14:textId="5CF4272A" w:rsidR="00BC0E1F" w:rsidRPr="00003960" w:rsidRDefault="00BC0E1F" w:rsidP="006B700D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003960">
        <w:rPr>
          <w:rFonts w:ascii="Times New Roman" w:eastAsia="Calibri" w:hAnsi="Times New Roman"/>
          <w:b/>
          <w:sz w:val="28"/>
          <w:szCs w:val="28"/>
          <w:u w:val="single"/>
        </w:rPr>
        <w:t>Наименование направления</w:t>
      </w:r>
    </w:p>
    <w:p w14:paraId="2FE2E84C" w14:textId="77777777" w:rsidR="00BC0E1F" w:rsidRPr="00003960" w:rsidRDefault="00BC0E1F" w:rsidP="006B700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03960">
        <w:rPr>
          <w:rFonts w:ascii="Times New Roman" w:hAnsi="Times New Roman"/>
          <w:bCs/>
          <w:sz w:val="28"/>
          <w:szCs w:val="28"/>
        </w:rPr>
        <w:t>Направление – «</w:t>
      </w:r>
      <w:r w:rsidRPr="00003960">
        <w:rPr>
          <w:rFonts w:ascii="Times New Roman" w:hAnsi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003960">
        <w:rPr>
          <w:rFonts w:ascii="Times New Roman" w:hAnsi="Times New Roman"/>
          <w:sz w:val="28"/>
          <w:szCs w:val="28"/>
        </w:rPr>
        <w:t>»</w:t>
      </w:r>
    </w:p>
    <w:p w14:paraId="2E08FCCB" w14:textId="3FDDDBCE" w:rsidR="00BC0E1F" w:rsidRDefault="00BC0E1F" w:rsidP="006B70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3960">
        <w:rPr>
          <w:rFonts w:ascii="Times New Roman" w:hAnsi="Times New Roman"/>
          <w:b/>
          <w:sz w:val="28"/>
          <w:szCs w:val="28"/>
          <w:u w:val="single"/>
        </w:rPr>
        <w:t>Код и наименование дисциплины</w:t>
      </w:r>
    </w:p>
    <w:p w14:paraId="2050C61D" w14:textId="77777777" w:rsidR="00BC0E1F" w:rsidRDefault="00A2694F" w:rsidP="006B70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A75">
        <w:rPr>
          <w:rFonts w:ascii="Times New Roman" w:hAnsi="Times New Roman"/>
          <w:sz w:val="28"/>
          <w:szCs w:val="28"/>
        </w:rPr>
        <w:t xml:space="preserve">ОПД.15 История исламской цивилизации </w:t>
      </w:r>
    </w:p>
    <w:p w14:paraId="42DF2B7C" w14:textId="289C101F" w:rsidR="00A2694F" w:rsidRPr="006246BB" w:rsidRDefault="00BC0E1F" w:rsidP="006B700D">
      <w:pPr>
        <w:spacing w:after="0" w:line="240" w:lineRule="auto"/>
        <w:jc w:val="both"/>
        <w:rPr>
          <w:rFonts w:ascii="Times New Roman" w:hAnsi="Times New Roman"/>
        </w:rPr>
      </w:pPr>
      <w:r w:rsidRPr="00003960">
        <w:rPr>
          <w:rFonts w:ascii="Times New Roman" w:hAnsi="Times New Roman"/>
          <w:b/>
          <w:sz w:val="28"/>
          <w:szCs w:val="28"/>
          <w:u w:val="single"/>
        </w:rPr>
        <w:t>Цель(и) освоения дисциплины:</w:t>
      </w:r>
    </w:p>
    <w:p w14:paraId="06941515" w14:textId="77777777" w:rsidR="00A2694F" w:rsidRPr="006246BB" w:rsidRDefault="00A2694F" w:rsidP="006B700D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t>Цель курса</w:t>
      </w:r>
    </w:p>
    <w:p w14:paraId="79F982B8" w14:textId="77777777" w:rsidR="00A2694F" w:rsidRPr="006246BB" w:rsidRDefault="00A2694F" w:rsidP="006B70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заключается в подготовке специалистов с глубоким и всесторонним знанием истории, основ вероучения, философии, права и социально-экономической структуры мусульманского мира (уммы), а также воспитание гармонично развитого человека, формирование культуры студентов как неотъемлемой части духовной культуры, ядром которой является нравственно-эстетическое, творческое отношение к действительности.</w:t>
      </w:r>
    </w:p>
    <w:p w14:paraId="74A1EC92" w14:textId="77777777" w:rsidR="00A2694F" w:rsidRPr="006246BB" w:rsidRDefault="00A2694F" w:rsidP="006B700D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t>Задачи курса</w:t>
      </w:r>
    </w:p>
    <w:p w14:paraId="02FD9D65" w14:textId="77777777" w:rsidR="00A2694F" w:rsidRPr="006246BB" w:rsidRDefault="00A2694F" w:rsidP="006B700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целостное воспитание и осмысление исторического опыта мусульманской цивилизации;</w:t>
      </w:r>
    </w:p>
    <w:p w14:paraId="568BE503" w14:textId="77777777" w:rsidR="00A2694F" w:rsidRPr="006246BB" w:rsidRDefault="00A2694F" w:rsidP="006B700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углубление знаний студентов по истории, культуре, географии, истории и праву стран Востока; </w:t>
      </w:r>
    </w:p>
    <w:p w14:paraId="4FDD7C35" w14:textId="77777777" w:rsidR="00A2694F" w:rsidRPr="006246BB" w:rsidRDefault="00A2694F" w:rsidP="006B700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повышение уровня исторической подготовки, выработка аналитических навыков в сфере современного состояния дел на международной арене. </w:t>
      </w:r>
    </w:p>
    <w:p w14:paraId="07A263DE" w14:textId="77777777" w:rsidR="00BC0E1F" w:rsidRPr="00003960" w:rsidRDefault="00BC0E1F" w:rsidP="006B700D">
      <w:pPr>
        <w:spacing w:after="0" w:line="240" w:lineRule="auto"/>
        <w:ind w:left="360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003960">
        <w:rPr>
          <w:rFonts w:ascii="Times New Roman" w:eastAsia="Calibri" w:hAnsi="Times New Roman"/>
          <w:b/>
          <w:sz w:val="28"/>
          <w:szCs w:val="28"/>
          <w:u w:val="single"/>
        </w:rPr>
        <w:t xml:space="preserve">Место дисциплины в структуре ОПОП: </w:t>
      </w:r>
    </w:p>
    <w:p w14:paraId="7BDDE9F3" w14:textId="4948EE77" w:rsidR="00BC0E1F" w:rsidRPr="00003960" w:rsidRDefault="00BC0E1F" w:rsidP="006B700D">
      <w:pPr>
        <w:spacing w:after="0" w:line="240" w:lineRule="auto"/>
        <w:ind w:left="360"/>
        <w:jc w:val="both"/>
        <w:rPr>
          <w:rFonts w:ascii="Times New Roman" w:eastAsia="Calibri" w:hAnsi="Times New Roman"/>
          <w:iCs/>
          <w:sz w:val="28"/>
          <w:szCs w:val="28"/>
        </w:rPr>
      </w:pPr>
      <w:r w:rsidRPr="00003960">
        <w:rPr>
          <w:rFonts w:ascii="Times New Roman" w:hAnsi="Times New Roman"/>
          <w:iCs/>
          <w:sz w:val="28"/>
          <w:szCs w:val="28"/>
        </w:rPr>
        <w:t>Данная дисциплина входит в цикл Об</w:t>
      </w:r>
      <w:r>
        <w:rPr>
          <w:rFonts w:ascii="Times New Roman" w:hAnsi="Times New Roman"/>
          <w:iCs/>
          <w:sz w:val="28"/>
          <w:szCs w:val="28"/>
        </w:rPr>
        <w:t>щие профессиональные дисциплины</w:t>
      </w:r>
      <w:r w:rsidRPr="00003960">
        <w:rPr>
          <w:rFonts w:ascii="Times New Roman" w:eastAsia="Calibri" w:hAnsi="Times New Roman"/>
          <w:iCs/>
          <w:sz w:val="28"/>
          <w:szCs w:val="28"/>
        </w:rPr>
        <w:t>.</w:t>
      </w:r>
      <w:r>
        <w:rPr>
          <w:rFonts w:ascii="Times New Roman" w:eastAsia="Calibri" w:hAnsi="Times New Roman"/>
          <w:iCs/>
          <w:sz w:val="28"/>
          <w:szCs w:val="28"/>
        </w:rPr>
        <w:t xml:space="preserve"> Взаимосвязана с дисциплиной «Религиозные течения в исламе».</w:t>
      </w:r>
    </w:p>
    <w:p w14:paraId="4666178D" w14:textId="0B651939" w:rsidR="00A2694F" w:rsidRPr="006246BB" w:rsidRDefault="00BC0E1F" w:rsidP="006B700D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003960">
        <w:rPr>
          <w:rFonts w:ascii="Times New Roman" w:eastAsia="Calibri" w:hAnsi="Times New Roman"/>
          <w:b/>
          <w:sz w:val="28"/>
          <w:szCs w:val="28"/>
          <w:u w:val="single"/>
        </w:rPr>
        <w:t>Перечень планируемых результаты освоения образовательной программы</w:t>
      </w:r>
    </w:p>
    <w:p w14:paraId="55A26918" w14:textId="77777777" w:rsidR="00A2694F" w:rsidRPr="006246BB" w:rsidRDefault="00A2694F" w:rsidP="006B7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Студент, изучивший полный курс, должен </w:t>
      </w:r>
    </w:p>
    <w:p w14:paraId="52A694A2" w14:textId="77777777" w:rsidR="00A2694F" w:rsidRPr="006246BB" w:rsidRDefault="00A2694F" w:rsidP="006B7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1) иметь представление:</w:t>
      </w:r>
    </w:p>
    <w:p w14:paraId="5BA0FFAA" w14:textId="77777777" w:rsidR="00A2694F" w:rsidRPr="006246BB" w:rsidRDefault="00A2694F" w:rsidP="006B70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 значении изучаемой дисциплины в системе подготовки высококвалифицированных специалистов, </w:t>
      </w:r>
    </w:p>
    <w:p w14:paraId="4A7CFD6A" w14:textId="77777777" w:rsidR="00A2694F" w:rsidRPr="006246BB" w:rsidRDefault="00A2694F" w:rsidP="006B70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 роли исламских стран и народов в развитии мировой цивилизации,</w:t>
      </w:r>
    </w:p>
    <w:p w14:paraId="3812B17C" w14:textId="77777777" w:rsidR="00A2694F" w:rsidRPr="006246BB" w:rsidRDefault="00A2694F" w:rsidP="006B70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 важности и необходимости сотрудничества и сближения РФ и её регионов со странами исламского Востока;</w:t>
      </w:r>
    </w:p>
    <w:p w14:paraId="402FC40E" w14:textId="77777777" w:rsidR="00A2694F" w:rsidRPr="006246BB" w:rsidRDefault="00A2694F" w:rsidP="006B7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2) знать:</w:t>
      </w:r>
    </w:p>
    <w:p w14:paraId="0381170B" w14:textId="77777777" w:rsidR="00A2694F" w:rsidRPr="006246BB" w:rsidRDefault="00A2694F" w:rsidP="006B700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основные факты, касающиеся стран исламского Востока, </w:t>
      </w:r>
    </w:p>
    <w:p w14:paraId="0A5DBF31" w14:textId="77777777" w:rsidR="00A2694F" w:rsidRPr="006246BB" w:rsidRDefault="00A2694F" w:rsidP="006B700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базовые этапы развития исламской государственности, </w:t>
      </w:r>
    </w:p>
    <w:p w14:paraId="497C6523" w14:textId="77777777" w:rsidR="00A2694F" w:rsidRPr="006246BB" w:rsidRDefault="00A2694F" w:rsidP="006B700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достижения исламской культуры, имеющие мировое значение,</w:t>
      </w:r>
    </w:p>
    <w:p w14:paraId="4440BB3E" w14:textId="77777777" w:rsidR="00A2694F" w:rsidRPr="006246BB" w:rsidRDefault="00A2694F" w:rsidP="006B700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главные направления и принципы исламской экономики в историческом развитии, </w:t>
      </w:r>
    </w:p>
    <w:p w14:paraId="025C16F7" w14:textId="77777777" w:rsidR="00A2694F" w:rsidRPr="006246BB" w:rsidRDefault="00A2694F" w:rsidP="006B700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основополагающие этапы развития исламской культуры и роли ислама в жизни народов Российской Федерации и Татарстана,</w:t>
      </w:r>
    </w:p>
    <w:p w14:paraId="21E9A240" w14:textId="77777777" w:rsidR="00A2694F" w:rsidRPr="006246BB" w:rsidRDefault="00A2694F" w:rsidP="006B700D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 xml:space="preserve">направления и тенденции, определяющие существование и развитие мусульманских государств и общественных движений исламского толка в современном мире; </w:t>
      </w:r>
    </w:p>
    <w:p w14:paraId="1B0244A6" w14:textId="77777777" w:rsidR="00A2694F" w:rsidRPr="006246BB" w:rsidRDefault="00A2694F" w:rsidP="006B70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3) уметь:</w:t>
      </w:r>
    </w:p>
    <w:p w14:paraId="41106527" w14:textId="77777777" w:rsidR="00A2694F" w:rsidRPr="006246BB" w:rsidRDefault="00A2694F" w:rsidP="006B700D">
      <w:pPr>
        <w:numPr>
          <w:ilvl w:val="0"/>
          <w:numId w:val="7"/>
        </w:numPr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ориентироваться в основных принципах и традициях исламской гуманистической морали, </w:t>
      </w:r>
    </w:p>
    <w:p w14:paraId="2D0562A2" w14:textId="77777777" w:rsidR="00A2694F" w:rsidRPr="006246BB" w:rsidRDefault="00A2694F" w:rsidP="006B700D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анализировать основные черты национальной культуры отдельных народов и государств исламского мира, </w:t>
      </w:r>
    </w:p>
    <w:p w14:paraId="42A5B60C" w14:textId="77777777" w:rsidR="00A2694F" w:rsidRPr="006246BB" w:rsidRDefault="00A2694F" w:rsidP="006B700D">
      <w:pPr>
        <w:numPr>
          <w:ilvl w:val="0"/>
          <w:numId w:val="7"/>
        </w:numPr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пользоваться политической картой мира. </w:t>
      </w:r>
    </w:p>
    <w:p w14:paraId="0ECA29A1" w14:textId="77777777" w:rsidR="00A2694F" w:rsidRPr="006246BB" w:rsidRDefault="00A2694F" w:rsidP="006246BB">
      <w:pPr>
        <w:spacing w:after="0"/>
        <w:ind w:left="-45"/>
        <w:jc w:val="both"/>
        <w:rPr>
          <w:rFonts w:ascii="Times New Roman" w:hAnsi="Times New Roman"/>
          <w:sz w:val="28"/>
          <w:szCs w:val="28"/>
        </w:rPr>
      </w:pPr>
    </w:p>
    <w:p w14:paraId="4F01077A" w14:textId="77777777" w:rsidR="006B700D" w:rsidRPr="004E655D" w:rsidRDefault="006B700D" w:rsidP="006B700D">
      <w:pPr>
        <w:spacing w:after="0" w:line="23" w:lineRule="atLeast"/>
        <w:ind w:left="142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4E655D">
        <w:rPr>
          <w:rFonts w:ascii="Times New Roman" w:hAnsi="Times New Roman"/>
          <w:b/>
          <w:sz w:val="28"/>
          <w:szCs w:val="28"/>
        </w:rPr>
        <w:t>Структура и содержание дисциплины</w:t>
      </w:r>
    </w:p>
    <w:p w14:paraId="7CABBC7B" w14:textId="7588C163" w:rsidR="00A2694F" w:rsidRPr="006246BB" w:rsidRDefault="006B700D" w:rsidP="006B700D">
      <w:pPr>
        <w:spacing w:after="0" w:line="240" w:lineRule="auto"/>
        <w:ind w:left="142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E655D">
        <w:rPr>
          <w:rFonts w:ascii="Times New Roman" w:hAnsi="Times New Roman"/>
          <w:b/>
          <w:sz w:val="28"/>
          <w:szCs w:val="28"/>
        </w:rPr>
        <w:t>Объем дисциплины и виды учебной работ</w:t>
      </w:r>
    </w:p>
    <w:p w14:paraId="681FA595" w14:textId="2E2EF5CC" w:rsidR="00A2694F" w:rsidRPr="006246BB" w:rsidRDefault="00A2694F" w:rsidP="006246BB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1440"/>
        <w:gridCol w:w="1265"/>
        <w:gridCol w:w="1265"/>
      </w:tblGrid>
      <w:tr w:rsidR="00F30A07" w:rsidRPr="00BA52D5" w14:paraId="651C706A" w14:textId="3E7E63ED" w:rsidTr="006D7F08">
        <w:trPr>
          <w:trHeight w:val="397"/>
        </w:trPr>
        <w:tc>
          <w:tcPr>
            <w:tcW w:w="5508" w:type="dxa"/>
            <w:vMerge w:val="restart"/>
          </w:tcPr>
          <w:p w14:paraId="21202E7B" w14:textId="77777777" w:rsidR="00F30A07" w:rsidRPr="00BA52D5" w:rsidRDefault="00F30A07" w:rsidP="006246B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440" w:type="dxa"/>
            <w:vMerge w:val="restart"/>
          </w:tcPr>
          <w:p w14:paraId="6AA3E6FE" w14:textId="77777777" w:rsidR="00F30A07" w:rsidRPr="00BA52D5" w:rsidRDefault="00F30A07" w:rsidP="006246B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2530" w:type="dxa"/>
            <w:gridSpan w:val="2"/>
          </w:tcPr>
          <w:p w14:paraId="11CC4FD8" w14:textId="3870B04B" w:rsidR="00F30A07" w:rsidRPr="00BA52D5" w:rsidRDefault="00F30A07" w:rsidP="006246B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color w:val="000000"/>
                <w:sz w:val="28"/>
                <w:szCs w:val="28"/>
              </w:rPr>
              <w:t>Семестр</w:t>
            </w:r>
          </w:p>
        </w:tc>
      </w:tr>
      <w:tr w:rsidR="00F30A07" w:rsidRPr="00BA52D5" w14:paraId="60CE12D5" w14:textId="661FD5A7" w:rsidTr="00496DC0">
        <w:trPr>
          <w:trHeight w:val="397"/>
        </w:trPr>
        <w:tc>
          <w:tcPr>
            <w:tcW w:w="5508" w:type="dxa"/>
            <w:vMerge/>
          </w:tcPr>
          <w:p w14:paraId="0F11848D" w14:textId="77777777" w:rsidR="00F30A07" w:rsidRPr="00BA52D5" w:rsidRDefault="00F30A07" w:rsidP="006246B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14:paraId="2E16DA3C" w14:textId="77777777" w:rsidR="00F30A07" w:rsidRPr="00BA52D5" w:rsidRDefault="00F30A07" w:rsidP="006246BB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DBEEE70" w14:textId="57D5B1F9" w:rsidR="00F30A07" w:rsidRPr="00BA52D5" w:rsidRDefault="00F30A07" w:rsidP="006246B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5" w:type="dxa"/>
          </w:tcPr>
          <w:p w14:paraId="6E544CBE" w14:textId="3C199305" w:rsidR="00F30A07" w:rsidRPr="00BA52D5" w:rsidRDefault="00F30A07" w:rsidP="006246B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</w:tr>
      <w:tr w:rsidR="00F30A07" w:rsidRPr="00BA52D5" w14:paraId="1914B5DF" w14:textId="33111680" w:rsidTr="00496DC0">
        <w:trPr>
          <w:trHeight w:val="397"/>
        </w:trPr>
        <w:tc>
          <w:tcPr>
            <w:tcW w:w="5508" w:type="dxa"/>
          </w:tcPr>
          <w:p w14:paraId="5CB54E8B" w14:textId="77777777" w:rsidR="00F30A07" w:rsidRPr="00BA52D5" w:rsidRDefault="00F30A07" w:rsidP="00794479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color w:val="000000"/>
                <w:sz w:val="28"/>
                <w:szCs w:val="28"/>
              </w:rPr>
              <w:t>Общая трудоемкость</w:t>
            </w:r>
          </w:p>
        </w:tc>
        <w:tc>
          <w:tcPr>
            <w:tcW w:w="1440" w:type="dxa"/>
          </w:tcPr>
          <w:p w14:paraId="32930A2E" w14:textId="77777777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265" w:type="dxa"/>
          </w:tcPr>
          <w:p w14:paraId="4DFA5ED3" w14:textId="5C65F6AB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65" w:type="dxa"/>
          </w:tcPr>
          <w:p w14:paraId="3199018B" w14:textId="0BDEDDC2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</w:tr>
      <w:tr w:rsidR="00F30A07" w:rsidRPr="00BA52D5" w14:paraId="58B4E0B1" w14:textId="55DD118E" w:rsidTr="00496DC0">
        <w:trPr>
          <w:trHeight w:val="397"/>
        </w:trPr>
        <w:tc>
          <w:tcPr>
            <w:tcW w:w="5508" w:type="dxa"/>
          </w:tcPr>
          <w:p w14:paraId="4A91F118" w14:textId="77777777" w:rsidR="00F30A07" w:rsidRPr="00BA52D5" w:rsidRDefault="00F30A07" w:rsidP="00794479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color w:val="000000"/>
                <w:sz w:val="28"/>
                <w:szCs w:val="28"/>
              </w:rPr>
              <w:t>Аудиторные занятия</w:t>
            </w:r>
          </w:p>
        </w:tc>
        <w:tc>
          <w:tcPr>
            <w:tcW w:w="1440" w:type="dxa"/>
          </w:tcPr>
          <w:p w14:paraId="5BDB11B0" w14:textId="77777777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65" w:type="dxa"/>
          </w:tcPr>
          <w:p w14:paraId="7E428352" w14:textId="2C70AC25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65" w:type="dxa"/>
          </w:tcPr>
          <w:p w14:paraId="1CF7492F" w14:textId="11EFA793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</w:tr>
      <w:tr w:rsidR="00F30A07" w:rsidRPr="00BA52D5" w14:paraId="2A0F22CB" w14:textId="55BF4652" w:rsidTr="00496DC0">
        <w:trPr>
          <w:trHeight w:val="397"/>
        </w:trPr>
        <w:tc>
          <w:tcPr>
            <w:tcW w:w="5508" w:type="dxa"/>
          </w:tcPr>
          <w:p w14:paraId="2E1CC28A" w14:textId="77777777" w:rsidR="00F30A07" w:rsidRPr="00BA52D5" w:rsidRDefault="00F30A07" w:rsidP="00794479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color w:val="000000"/>
                <w:sz w:val="28"/>
                <w:szCs w:val="28"/>
              </w:rPr>
              <w:t>Лекции</w:t>
            </w:r>
          </w:p>
        </w:tc>
        <w:tc>
          <w:tcPr>
            <w:tcW w:w="1440" w:type="dxa"/>
          </w:tcPr>
          <w:p w14:paraId="205FF29D" w14:textId="47008045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65" w:type="dxa"/>
          </w:tcPr>
          <w:p w14:paraId="1BEB39A5" w14:textId="0FCFDB1D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65" w:type="dxa"/>
          </w:tcPr>
          <w:p w14:paraId="25F9A51D" w14:textId="7E543CC2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</w:tr>
      <w:tr w:rsidR="00F30A07" w:rsidRPr="00BA52D5" w14:paraId="398CA9F9" w14:textId="753FFD88" w:rsidTr="00496DC0">
        <w:trPr>
          <w:trHeight w:val="397"/>
        </w:trPr>
        <w:tc>
          <w:tcPr>
            <w:tcW w:w="5508" w:type="dxa"/>
          </w:tcPr>
          <w:p w14:paraId="21B693E6" w14:textId="77777777" w:rsidR="00F30A07" w:rsidRPr="00BA52D5" w:rsidRDefault="00F30A07" w:rsidP="00794479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Практические занятия</w:t>
            </w:r>
          </w:p>
        </w:tc>
        <w:tc>
          <w:tcPr>
            <w:tcW w:w="1440" w:type="dxa"/>
          </w:tcPr>
          <w:p w14:paraId="7454A356" w14:textId="02E10793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5" w:type="dxa"/>
          </w:tcPr>
          <w:p w14:paraId="6E0B10B4" w14:textId="39FFE9BF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5" w:type="dxa"/>
          </w:tcPr>
          <w:p w14:paraId="32EE4CDC" w14:textId="00ABE128" w:rsidR="00F30A07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F30A07" w:rsidRPr="00BA52D5" w14:paraId="168A5648" w14:textId="7B075089" w:rsidTr="00496DC0">
        <w:trPr>
          <w:trHeight w:val="397"/>
        </w:trPr>
        <w:tc>
          <w:tcPr>
            <w:tcW w:w="5508" w:type="dxa"/>
          </w:tcPr>
          <w:p w14:paraId="6461948A" w14:textId="77777777" w:rsidR="00F30A07" w:rsidRPr="00BA52D5" w:rsidRDefault="00F30A07" w:rsidP="00794479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color w:val="000000"/>
                <w:sz w:val="28"/>
                <w:szCs w:val="28"/>
              </w:rPr>
              <w:t>Самостоятельная работа (СРС)</w:t>
            </w:r>
          </w:p>
        </w:tc>
        <w:tc>
          <w:tcPr>
            <w:tcW w:w="1440" w:type="dxa"/>
          </w:tcPr>
          <w:p w14:paraId="0E8C5F3B" w14:textId="77777777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65" w:type="dxa"/>
          </w:tcPr>
          <w:p w14:paraId="3A2E1FE5" w14:textId="727F5830" w:rsidR="00F30A07" w:rsidRPr="00BA52D5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65" w:type="dxa"/>
          </w:tcPr>
          <w:p w14:paraId="62A995F2" w14:textId="5CE9669D" w:rsidR="00F30A07" w:rsidRDefault="00F30A07" w:rsidP="00794479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</w:tr>
      <w:tr w:rsidR="00F30A07" w:rsidRPr="00BA52D5" w14:paraId="0972AB56" w14:textId="1EEA609F" w:rsidTr="00496DC0">
        <w:trPr>
          <w:trHeight w:val="397"/>
        </w:trPr>
        <w:tc>
          <w:tcPr>
            <w:tcW w:w="5508" w:type="dxa"/>
          </w:tcPr>
          <w:p w14:paraId="541CC393" w14:textId="77777777" w:rsidR="00F30A07" w:rsidRPr="00BA52D5" w:rsidRDefault="00F30A07" w:rsidP="006246BB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Вид итогового контроля </w:t>
            </w:r>
          </w:p>
        </w:tc>
        <w:tc>
          <w:tcPr>
            <w:tcW w:w="1440" w:type="dxa"/>
          </w:tcPr>
          <w:p w14:paraId="6E87B9D0" w14:textId="1A8F966A" w:rsidR="00F30A07" w:rsidRPr="00BA52D5" w:rsidRDefault="00F30A07" w:rsidP="006246B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Зачет,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экзмен</w:t>
            </w:r>
            <w:proofErr w:type="spellEnd"/>
          </w:p>
        </w:tc>
        <w:tc>
          <w:tcPr>
            <w:tcW w:w="1265" w:type="dxa"/>
          </w:tcPr>
          <w:p w14:paraId="67F0517A" w14:textId="183C8DCB" w:rsidR="00F30A07" w:rsidRPr="00BA52D5" w:rsidRDefault="00F30A07" w:rsidP="006246B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1265" w:type="dxa"/>
          </w:tcPr>
          <w:p w14:paraId="20898955" w14:textId="739E444C" w:rsidR="00F30A07" w:rsidRDefault="00F30A07" w:rsidP="006246BB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экзамен</w:t>
            </w:r>
          </w:p>
        </w:tc>
      </w:tr>
    </w:tbl>
    <w:p w14:paraId="0F23B8F1" w14:textId="14FDDDAC" w:rsidR="00A2694F" w:rsidRDefault="00A2694F" w:rsidP="006246BB">
      <w:pPr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3FC5082" w14:textId="6750C80C" w:rsidR="00972F8C" w:rsidRPr="006246BB" w:rsidRDefault="00972F8C" w:rsidP="00972F8C">
      <w:pPr>
        <w:tabs>
          <w:tab w:val="left" w:pos="180"/>
        </w:tabs>
        <w:spacing w:after="0"/>
        <w:ind w:firstLine="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Тематический план</w:t>
      </w:r>
    </w:p>
    <w:p w14:paraId="11A97195" w14:textId="77777777" w:rsidR="00972F8C" w:rsidRPr="006246BB" w:rsidRDefault="00972F8C" w:rsidP="00972F8C">
      <w:pPr>
        <w:spacing w:after="0"/>
        <w:ind w:firstLine="540"/>
        <w:jc w:val="both"/>
        <w:rPr>
          <w:rFonts w:ascii="Times New Roman" w:hAnsi="Times New Roman"/>
        </w:rPr>
      </w:pPr>
    </w:p>
    <w:tbl>
      <w:tblPr>
        <w:tblW w:w="9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3"/>
        <w:gridCol w:w="4462"/>
        <w:gridCol w:w="1247"/>
        <w:gridCol w:w="1891"/>
        <w:gridCol w:w="1031"/>
      </w:tblGrid>
      <w:tr w:rsidR="00972F8C" w:rsidRPr="00BA52D5" w14:paraId="4F0BD529" w14:textId="77777777" w:rsidTr="008438A2">
        <w:tc>
          <w:tcPr>
            <w:tcW w:w="851" w:type="dxa"/>
          </w:tcPr>
          <w:p w14:paraId="2C771940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14:paraId="701087F6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4536" w:type="dxa"/>
            <w:vAlign w:val="center"/>
          </w:tcPr>
          <w:p w14:paraId="453CCECB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1251" w:type="dxa"/>
          </w:tcPr>
          <w:p w14:paraId="48D62746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sz w:val="28"/>
                <w:szCs w:val="28"/>
              </w:rPr>
              <w:t>Лекции (часы)</w:t>
            </w:r>
          </w:p>
        </w:tc>
        <w:tc>
          <w:tcPr>
            <w:tcW w:w="1803" w:type="dxa"/>
          </w:tcPr>
          <w:p w14:paraId="5AAD86FD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</w:t>
            </w:r>
            <w:r w:rsidRPr="00BA52D5">
              <w:rPr>
                <w:rFonts w:ascii="Times New Roman" w:hAnsi="Times New Roman"/>
                <w:sz w:val="28"/>
                <w:szCs w:val="28"/>
              </w:rPr>
              <w:t>ские занятия (часы)</w:t>
            </w:r>
          </w:p>
        </w:tc>
        <w:tc>
          <w:tcPr>
            <w:tcW w:w="1033" w:type="dxa"/>
          </w:tcPr>
          <w:p w14:paraId="4E207A97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52D5">
              <w:rPr>
                <w:rFonts w:ascii="Times New Roman" w:hAnsi="Times New Roman"/>
                <w:sz w:val="28"/>
                <w:szCs w:val="28"/>
              </w:rPr>
              <w:t>Сам. раб. (часы)</w:t>
            </w:r>
          </w:p>
        </w:tc>
      </w:tr>
      <w:tr w:rsidR="00972F8C" w:rsidRPr="00BA52D5" w14:paraId="6D33E0F8" w14:textId="77777777" w:rsidTr="008438A2">
        <w:tc>
          <w:tcPr>
            <w:tcW w:w="851" w:type="dxa"/>
          </w:tcPr>
          <w:p w14:paraId="13FD6BBA" w14:textId="77777777" w:rsidR="00972F8C" w:rsidRPr="00BA52D5" w:rsidRDefault="00972F8C" w:rsidP="008438A2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14:paraId="7C1A6C46" w14:textId="77777777" w:rsidR="00972F8C" w:rsidRPr="00BA52D5" w:rsidRDefault="00972F8C" w:rsidP="008438A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 xml:space="preserve">Ислам: возникновение, развитие и распространение </w:t>
            </w:r>
          </w:p>
        </w:tc>
        <w:tc>
          <w:tcPr>
            <w:tcW w:w="1251" w:type="dxa"/>
          </w:tcPr>
          <w:p w14:paraId="1CB8B1FE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03" w:type="dxa"/>
          </w:tcPr>
          <w:p w14:paraId="74911AC9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33" w:type="dxa"/>
          </w:tcPr>
          <w:p w14:paraId="7DBD9617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72F8C" w:rsidRPr="00BA52D5" w14:paraId="491C00A3" w14:textId="77777777" w:rsidTr="008438A2">
        <w:tc>
          <w:tcPr>
            <w:tcW w:w="851" w:type="dxa"/>
          </w:tcPr>
          <w:p w14:paraId="7A4A8A98" w14:textId="77777777" w:rsidR="00972F8C" w:rsidRPr="00BA52D5" w:rsidRDefault="00972F8C" w:rsidP="008438A2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14:paraId="18B3D6D7" w14:textId="77777777" w:rsidR="00972F8C" w:rsidRPr="00BA52D5" w:rsidRDefault="00972F8C" w:rsidP="008438A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История исламских государств средневековья</w:t>
            </w:r>
          </w:p>
        </w:tc>
        <w:tc>
          <w:tcPr>
            <w:tcW w:w="1251" w:type="dxa"/>
          </w:tcPr>
          <w:p w14:paraId="4645C60E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03" w:type="dxa"/>
          </w:tcPr>
          <w:p w14:paraId="7DCBD9A7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33" w:type="dxa"/>
          </w:tcPr>
          <w:p w14:paraId="1069E251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72F8C" w:rsidRPr="00BA52D5" w14:paraId="3651DF3E" w14:textId="77777777" w:rsidTr="008438A2">
        <w:tc>
          <w:tcPr>
            <w:tcW w:w="851" w:type="dxa"/>
          </w:tcPr>
          <w:p w14:paraId="5251446E" w14:textId="77777777" w:rsidR="00972F8C" w:rsidRPr="00BA52D5" w:rsidRDefault="00972F8C" w:rsidP="008438A2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14:paraId="12BB1A4A" w14:textId="77777777" w:rsidR="00972F8C" w:rsidRPr="00BA52D5" w:rsidRDefault="00972F8C" w:rsidP="008438A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Исламская цивилизация в новое время</w:t>
            </w:r>
          </w:p>
        </w:tc>
        <w:tc>
          <w:tcPr>
            <w:tcW w:w="1251" w:type="dxa"/>
          </w:tcPr>
          <w:p w14:paraId="2EEC32B2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03" w:type="dxa"/>
          </w:tcPr>
          <w:p w14:paraId="366197C7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33" w:type="dxa"/>
          </w:tcPr>
          <w:p w14:paraId="59088136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72F8C" w:rsidRPr="00BA52D5" w14:paraId="25CCB479" w14:textId="77777777" w:rsidTr="008438A2">
        <w:tc>
          <w:tcPr>
            <w:tcW w:w="851" w:type="dxa"/>
          </w:tcPr>
          <w:p w14:paraId="7DEE1334" w14:textId="77777777" w:rsidR="00972F8C" w:rsidRPr="00BA52D5" w:rsidRDefault="00972F8C" w:rsidP="008438A2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14:paraId="3163AF3F" w14:textId="77777777" w:rsidR="00972F8C" w:rsidRPr="00BA52D5" w:rsidRDefault="00972F8C" w:rsidP="008438A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История ислама в Поволжье и Урале</w:t>
            </w:r>
          </w:p>
        </w:tc>
        <w:tc>
          <w:tcPr>
            <w:tcW w:w="1251" w:type="dxa"/>
          </w:tcPr>
          <w:p w14:paraId="5846D961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03" w:type="dxa"/>
          </w:tcPr>
          <w:p w14:paraId="310E41BF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33" w:type="dxa"/>
          </w:tcPr>
          <w:p w14:paraId="0AFCF842" w14:textId="77777777" w:rsidR="00972F8C" w:rsidRPr="00BA52D5" w:rsidRDefault="00972F8C" w:rsidP="008438A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72F8C" w:rsidRPr="00BA52D5" w14:paraId="7910B4EB" w14:textId="77777777" w:rsidTr="008438A2">
        <w:tc>
          <w:tcPr>
            <w:tcW w:w="851" w:type="dxa"/>
          </w:tcPr>
          <w:p w14:paraId="39345E26" w14:textId="77777777" w:rsidR="00972F8C" w:rsidRPr="00BA52D5" w:rsidRDefault="00972F8C" w:rsidP="008438A2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14:paraId="290CA9A1" w14:textId="77777777" w:rsidR="00972F8C" w:rsidRPr="00BA52D5" w:rsidRDefault="00972F8C" w:rsidP="008438A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Основы мусульманского вероучения и права</w:t>
            </w:r>
          </w:p>
        </w:tc>
        <w:tc>
          <w:tcPr>
            <w:tcW w:w="1251" w:type="dxa"/>
          </w:tcPr>
          <w:p w14:paraId="65D44673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03" w:type="dxa"/>
          </w:tcPr>
          <w:p w14:paraId="1B9F9620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33" w:type="dxa"/>
          </w:tcPr>
          <w:p w14:paraId="544F1620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972F8C" w:rsidRPr="00BA52D5" w14:paraId="509A814D" w14:textId="77777777" w:rsidTr="008438A2">
        <w:tc>
          <w:tcPr>
            <w:tcW w:w="851" w:type="dxa"/>
          </w:tcPr>
          <w:p w14:paraId="10F99FC6" w14:textId="77777777" w:rsidR="00972F8C" w:rsidRPr="00BA52D5" w:rsidRDefault="00972F8C" w:rsidP="008438A2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14:paraId="537320E8" w14:textId="77777777" w:rsidR="00972F8C" w:rsidRPr="00BA52D5" w:rsidRDefault="00972F8C" w:rsidP="008438A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Исламская экономика</w:t>
            </w:r>
          </w:p>
        </w:tc>
        <w:tc>
          <w:tcPr>
            <w:tcW w:w="1251" w:type="dxa"/>
          </w:tcPr>
          <w:p w14:paraId="02C2440B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03" w:type="dxa"/>
          </w:tcPr>
          <w:p w14:paraId="71B912B7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33" w:type="dxa"/>
          </w:tcPr>
          <w:p w14:paraId="640FE394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72F8C" w:rsidRPr="00BA52D5" w14:paraId="2B395AF2" w14:textId="77777777" w:rsidTr="008438A2">
        <w:tc>
          <w:tcPr>
            <w:tcW w:w="851" w:type="dxa"/>
          </w:tcPr>
          <w:p w14:paraId="525F4D53" w14:textId="77777777" w:rsidR="00972F8C" w:rsidRPr="00BA52D5" w:rsidRDefault="00972F8C" w:rsidP="008438A2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14:paraId="2D2647A3" w14:textId="77777777" w:rsidR="00972F8C" w:rsidRPr="00BA52D5" w:rsidRDefault="00972F8C" w:rsidP="008438A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Феномен средневековой арабо-мусульманской культуры</w:t>
            </w:r>
          </w:p>
        </w:tc>
        <w:tc>
          <w:tcPr>
            <w:tcW w:w="1251" w:type="dxa"/>
          </w:tcPr>
          <w:p w14:paraId="309713EE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03" w:type="dxa"/>
          </w:tcPr>
          <w:p w14:paraId="2EE45187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33" w:type="dxa"/>
          </w:tcPr>
          <w:p w14:paraId="08186723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72F8C" w:rsidRPr="00BA52D5" w14:paraId="0A2B6D67" w14:textId="77777777" w:rsidTr="008438A2">
        <w:tc>
          <w:tcPr>
            <w:tcW w:w="851" w:type="dxa"/>
          </w:tcPr>
          <w:p w14:paraId="5262B65A" w14:textId="77777777" w:rsidR="00972F8C" w:rsidRPr="00BA52D5" w:rsidRDefault="00972F8C" w:rsidP="008438A2">
            <w:pPr>
              <w:numPr>
                <w:ilvl w:val="0"/>
                <w:numId w:val="1"/>
              </w:num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14:paraId="2FFA7CA1" w14:textId="77777777" w:rsidR="00972F8C" w:rsidRPr="00BA52D5" w:rsidRDefault="00972F8C" w:rsidP="008438A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Ислам в современном мире</w:t>
            </w:r>
          </w:p>
        </w:tc>
        <w:tc>
          <w:tcPr>
            <w:tcW w:w="1251" w:type="dxa"/>
          </w:tcPr>
          <w:p w14:paraId="378BEF7A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03" w:type="dxa"/>
          </w:tcPr>
          <w:p w14:paraId="0E6EDDA3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033" w:type="dxa"/>
          </w:tcPr>
          <w:p w14:paraId="4E39602D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72F8C" w:rsidRPr="00BA52D5" w14:paraId="70FF8E8F" w14:textId="77777777" w:rsidTr="008438A2">
        <w:tc>
          <w:tcPr>
            <w:tcW w:w="851" w:type="dxa"/>
          </w:tcPr>
          <w:p w14:paraId="3F10ADBC" w14:textId="77777777" w:rsidR="00972F8C" w:rsidRPr="00BA52D5" w:rsidRDefault="00972F8C" w:rsidP="008438A2">
            <w:pPr>
              <w:tabs>
                <w:tab w:val="left" w:pos="180"/>
              </w:tabs>
              <w:spacing w:after="0" w:line="48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</w:tcPr>
          <w:p w14:paraId="7DE5CA4D" w14:textId="77777777" w:rsidR="00972F8C" w:rsidRPr="00BA52D5" w:rsidRDefault="00972F8C" w:rsidP="008438A2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251" w:type="dxa"/>
          </w:tcPr>
          <w:p w14:paraId="738EF756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803" w:type="dxa"/>
          </w:tcPr>
          <w:p w14:paraId="4EB398C0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033" w:type="dxa"/>
          </w:tcPr>
          <w:p w14:paraId="5AF7D6FD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</w:tr>
    </w:tbl>
    <w:p w14:paraId="170CFE4F" w14:textId="77777777" w:rsidR="00972F8C" w:rsidRPr="006246BB" w:rsidRDefault="00972F8C" w:rsidP="00972F8C">
      <w:pPr>
        <w:tabs>
          <w:tab w:val="left" w:pos="180"/>
        </w:tabs>
        <w:spacing w:after="0" w:line="480" w:lineRule="auto"/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884E800" w14:textId="77777777" w:rsidR="00972F8C" w:rsidRPr="006246BB" w:rsidRDefault="00972F8C" w:rsidP="00972F8C">
      <w:pPr>
        <w:tabs>
          <w:tab w:val="left" w:pos="180"/>
        </w:tabs>
        <w:spacing w:after="0" w:line="480" w:lineRule="auto"/>
        <w:rPr>
          <w:rFonts w:ascii="Times New Roman" w:hAnsi="Times New Roman"/>
          <w:b/>
          <w:sz w:val="28"/>
          <w:szCs w:val="28"/>
        </w:rPr>
      </w:pPr>
      <w:r w:rsidRPr="006246BB">
        <w:rPr>
          <w:rFonts w:ascii="Times New Roman" w:hAnsi="Times New Roman"/>
          <w:b/>
          <w:sz w:val="28"/>
          <w:szCs w:val="28"/>
        </w:rPr>
        <w:t xml:space="preserve">Тематика </w:t>
      </w:r>
      <w:r>
        <w:rPr>
          <w:rFonts w:ascii="Times New Roman" w:hAnsi="Times New Roman"/>
          <w:b/>
          <w:sz w:val="28"/>
          <w:szCs w:val="28"/>
        </w:rPr>
        <w:t>практических занятий</w:t>
      </w: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7"/>
        <w:gridCol w:w="6237"/>
        <w:gridCol w:w="1969"/>
      </w:tblGrid>
      <w:tr w:rsidR="00972F8C" w:rsidRPr="00BA52D5" w14:paraId="746FE5C6" w14:textId="77777777" w:rsidTr="008438A2">
        <w:trPr>
          <w:trHeight w:val="550"/>
          <w:jc w:val="center"/>
        </w:trPr>
        <w:tc>
          <w:tcPr>
            <w:tcW w:w="837" w:type="dxa"/>
            <w:vAlign w:val="center"/>
          </w:tcPr>
          <w:p w14:paraId="4DC536E5" w14:textId="77777777" w:rsidR="00972F8C" w:rsidRPr="00BA52D5" w:rsidRDefault="00972F8C" w:rsidP="008438A2">
            <w:p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6237" w:type="dxa"/>
            <w:vAlign w:val="center"/>
          </w:tcPr>
          <w:p w14:paraId="21D7C270" w14:textId="77777777" w:rsidR="00972F8C" w:rsidRPr="006246BB" w:rsidRDefault="00972F8C" w:rsidP="008438A2">
            <w:pPr>
              <w:pStyle w:val="5"/>
              <w:tabs>
                <w:tab w:val="left" w:pos="180"/>
              </w:tabs>
              <w:spacing w:line="480" w:lineRule="auto"/>
              <w:jc w:val="center"/>
              <w:rPr>
                <w:rFonts w:ascii="Times New Roman" w:hAnsi="Times New Roman" w:cs="Times New Roman"/>
                <w:bCs w:val="0"/>
                <w:szCs w:val="28"/>
              </w:rPr>
            </w:pPr>
            <w:r w:rsidRPr="006246BB">
              <w:rPr>
                <w:rFonts w:ascii="Times New Roman" w:hAnsi="Times New Roman" w:cs="Times New Roman"/>
                <w:bCs w:val="0"/>
                <w:szCs w:val="28"/>
              </w:rPr>
              <w:t>Название темы</w:t>
            </w:r>
          </w:p>
        </w:tc>
        <w:tc>
          <w:tcPr>
            <w:tcW w:w="1969" w:type="dxa"/>
            <w:vAlign w:val="center"/>
          </w:tcPr>
          <w:p w14:paraId="6D4B14F5" w14:textId="77777777" w:rsidR="00972F8C" w:rsidRPr="00BA52D5" w:rsidRDefault="00972F8C" w:rsidP="008438A2">
            <w:p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972F8C" w:rsidRPr="00BA52D5" w14:paraId="40D4D687" w14:textId="77777777" w:rsidTr="008438A2">
        <w:trPr>
          <w:trHeight w:val="277"/>
          <w:jc w:val="center"/>
        </w:trPr>
        <w:tc>
          <w:tcPr>
            <w:tcW w:w="837" w:type="dxa"/>
          </w:tcPr>
          <w:p w14:paraId="03CED6FE" w14:textId="77777777" w:rsidR="00972F8C" w:rsidRPr="00BA52D5" w:rsidRDefault="00972F8C" w:rsidP="008438A2">
            <w:pPr>
              <w:numPr>
                <w:ilvl w:val="0"/>
                <w:numId w:val="3"/>
              </w:num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311A7DB4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Эпоха праведных халифов</w:t>
            </w:r>
          </w:p>
        </w:tc>
        <w:tc>
          <w:tcPr>
            <w:tcW w:w="1969" w:type="dxa"/>
          </w:tcPr>
          <w:p w14:paraId="60553B67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972F8C" w:rsidRPr="00BA52D5" w14:paraId="73352BA7" w14:textId="77777777" w:rsidTr="008438A2">
        <w:trPr>
          <w:trHeight w:val="277"/>
          <w:jc w:val="center"/>
        </w:trPr>
        <w:tc>
          <w:tcPr>
            <w:tcW w:w="837" w:type="dxa"/>
          </w:tcPr>
          <w:p w14:paraId="4036D967" w14:textId="77777777" w:rsidR="00972F8C" w:rsidRPr="00BA52D5" w:rsidRDefault="00972F8C" w:rsidP="008438A2">
            <w:pPr>
              <w:numPr>
                <w:ilvl w:val="0"/>
                <w:numId w:val="3"/>
              </w:num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133F0E86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Омейядский</w:t>
            </w:r>
            <w:proofErr w:type="spellEnd"/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 xml:space="preserve"> и Аббасидский халифаты</w:t>
            </w:r>
          </w:p>
        </w:tc>
        <w:tc>
          <w:tcPr>
            <w:tcW w:w="1969" w:type="dxa"/>
          </w:tcPr>
          <w:p w14:paraId="751CF6CE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72F8C" w:rsidRPr="00BA52D5" w14:paraId="2069B65A" w14:textId="77777777" w:rsidTr="008438A2">
        <w:trPr>
          <w:trHeight w:val="277"/>
          <w:jc w:val="center"/>
        </w:trPr>
        <w:tc>
          <w:tcPr>
            <w:tcW w:w="837" w:type="dxa"/>
          </w:tcPr>
          <w:p w14:paraId="59D89862" w14:textId="77777777" w:rsidR="00972F8C" w:rsidRPr="00BA52D5" w:rsidRDefault="00972F8C" w:rsidP="008438A2">
            <w:pPr>
              <w:numPr>
                <w:ilvl w:val="0"/>
                <w:numId w:val="3"/>
              </w:num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655AC509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Османская империя</w:t>
            </w:r>
          </w:p>
        </w:tc>
        <w:tc>
          <w:tcPr>
            <w:tcW w:w="1969" w:type="dxa"/>
          </w:tcPr>
          <w:p w14:paraId="6645D783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972F8C" w:rsidRPr="00BA52D5" w14:paraId="6E74C3B1" w14:textId="77777777" w:rsidTr="008438A2">
        <w:trPr>
          <w:trHeight w:val="277"/>
          <w:jc w:val="center"/>
        </w:trPr>
        <w:tc>
          <w:tcPr>
            <w:tcW w:w="837" w:type="dxa"/>
          </w:tcPr>
          <w:p w14:paraId="1285548B" w14:textId="77777777" w:rsidR="00972F8C" w:rsidRPr="00BA52D5" w:rsidRDefault="00972F8C" w:rsidP="008438A2">
            <w:pPr>
              <w:numPr>
                <w:ilvl w:val="0"/>
                <w:numId w:val="3"/>
              </w:numPr>
              <w:tabs>
                <w:tab w:val="left" w:pos="180"/>
              </w:tabs>
              <w:spacing w:after="0" w:line="48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14:paraId="200914AA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A52D5">
              <w:rPr>
                <w:rFonts w:ascii="Times New Roman" w:hAnsi="Times New Roman"/>
                <w:bCs/>
                <w:sz w:val="28"/>
                <w:szCs w:val="28"/>
              </w:rPr>
              <w:t>Ислам в Волжской Булгарии и Золотой Орде</w:t>
            </w:r>
          </w:p>
        </w:tc>
        <w:tc>
          <w:tcPr>
            <w:tcW w:w="1969" w:type="dxa"/>
          </w:tcPr>
          <w:p w14:paraId="176A9221" w14:textId="77777777" w:rsidR="00972F8C" w:rsidRPr="00BA52D5" w:rsidRDefault="00972F8C" w:rsidP="008438A2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</w:tbl>
    <w:p w14:paraId="108456FD" w14:textId="77777777" w:rsidR="00972F8C" w:rsidRDefault="00972F8C" w:rsidP="00972F8C">
      <w:pPr>
        <w:spacing w:after="0" w:line="360" w:lineRule="auto"/>
        <w:ind w:left="360"/>
        <w:jc w:val="center"/>
        <w:rPr>
          <w:rFonts w:ascii="Times New Roman" w:hAnsi="Times New Roman"/>
          <w:b/>
          <w:sz w:val="28"/>
          <w:szCs w:val="28"/>
          <w:highlight w:val="red"/>
        </w:rPr>
      </w:pPr>
    </w:p>
    <w:p w14:paraId="687ABFF4" w14:textId="77777777" w:rsidR="00A2694F" w:rsidRPr="006246BB" w:rsidRDefault="00A2694F" w:rsidP="00972F8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246BB">
        <w:rPr>
          <w:rFonts w:ascii="Times New Roman" w:hAnsi="Times New Roman"/>
          <w:b/>
          <w:sz w:val="28"/>
          <w:szCs w:val="28"/>
        </w:rPr>
        <w:t>Содержание дисциплины</w:t>
      </w:r>
    </w:p>
    <w:p w14:paraId="4822DBA4" w14:textId="77777777" w:rsidR="00A2694F" w:rsidRPr="006246BB" w:rsidRDefault="00A2694F" w:rsidP="006246BB">
      <w:pPr>
        <w:pStyle w:val="2"/>
        <w:spacing w:line="360" w:lineRule="auto"/>
        <w:ind w:firstLine="0"/>
        <w:jc w:val="both"/>
        <w:rPr>
          <w:bCs w:val="0"/>
          <w:i w:val="0"/>
          <w:iCs w:val="0"/>
          <w:szCs w:val="28"/>
        </w:rPr>
      </w:pPr>
    </w:p>
    <w:p w14:paraId="7C5100E9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Style w:val="rvts81"/>
          <w:rFonts w:ascii="Times New Roman" w:hAnsi="Times New Roman"/>
          <w:b/>
          <w:caps/>
          <w:sz w:val="28"/>
          <w:szCs w:val="28"/>
        </w:rPr>
        <w:t xml:space="preserve">ТЕМА 1 </w:t>
      </w:r>
      <w:r w:rsidRPr="006246BB">
        <w:rPr>
          <w:rFonts w:ascii="Times New Roman" w:hAnsi="Times New Roman"/>
          <w:b/>
          <w:caps/>
          <w:sz w:val="28"/>
          <w:szCs w:val="28"/>
        </w:rPr>
        <w:t>Ислам: возникновение, развитие и распространение</w:t>
      </w:r>
    </w:p>
    <w:p w14:paraId="4A9CDEC8" w14:textId="77777777" w:rsidR="00A2694F" w:rsidRPr="006246BB" w:rsidRDefault="00A2694F" w:rsidP="006246BB">
      <w:pPr>
        <w:shd w:val="clear" w:color="auto" w:fill="FFFFFF"/>
        <w:tabs>
          <w:tab w:val="left" w:pos="523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Аравийский полуостров до принятия ислама.</w:t>
      </w:r>
      <w:r w:rsidRPr="006246B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</w:rPr>
        <w:t>Особенности социальной структуры семитского населения Аравии. Особенности язычества у арабов.</w:t>
      </w:r>
      <w:r w:rsidRPr="006246B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</w:rPr>
        <w:t>Ближний Восток и Иран до ислама.</w:t>
      </w:r>
    </w:p>
    <w:p w14:paraId="7F1B8D79" w14:textId="77777777" w:rsidR="00A2694F" w:rsidRPr="006246BB" w:rsidRDefault="00A2694F" w:rsidP="006246BB">
      <w:pPr>
        <w:shd w:val="clear" w:color="auto" w:fill="FFFFFF"/>
        <w:tabs>
          <w:tab w:val="left" w:pos="523"/>
        </w:tabs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Пророк Мухаммад и его учение. Хиджра. Возникновение ислама. Мусульманское летоисчисление и календарь. Ислам – развитая монотеистическая религия. Коран. </w:t>
      </w:r>
    </w:p>
    <w:p w14:paraId="5F0F4D99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Арабо-мусульманское государство – халифат. Правление первых выборных халифов. Али и шииты. Омейяды и суннизм. Арабские завоевания и их последствия. Халифат Аббасидов и его распад.</w:t>
      </w:r>
    </w:p>
    <w:p w14:paraId="6920BD1F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14:paraId="28044699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ТЕМА 2 История исламских государств средневековья</w:t>
      </w:r>
    </w:p>
    <w:p w14:paraId="47152A7B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Закономерности формирования и развития государства в древнем и средневековом Востоке. Власть и собственность.</w:t>
      </w:r>
    </w:p>
    <w:p w14:paraId="120B94CA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 xml:space="preserve">Арабский халифат – теократическое государство на Востоке. Государство распавшегося халифата: государства </w:t>
      </w:r>
      <w:proofErr w:type="spellStart"/>
      <w:r w:rsidRPr="006246BB">
        <w:rPr>
          <w:rFonts w:ascii="Times New Roman" w:hAnsi="Times New Roman"/>
          <w:sz w:val="28"/>
          <w:szCs w:val="28"/>
        </w:rPr>
        <w:t>Буидов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, Саманидов, Газневидов, </w:t>
      </w:r>
      <w:proofErr w:type="spellStart"/>
      <w:r w:rsidRPr="006246BB">
        <w:rPr>
          <w:rFonts w:ascii="Times New Roman" w:hAnsi="Times New Roman"/>
          <w:sz w:val="28"/>
          <w:szCs w:val="28"/>
        </w:rPr>
        <w:t>Сельджукидов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46BB">
        <w:rPr>
          <w:rFonts w:ascii="Times New Roman" w:hAnsi="Times New Roman"/>
          <w:sz w:val="28"/>
          <w:szCs w:val="28"/>
        </w:rPr>
        <w:t>Фатимидов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 и Кордовский халифат. </w:t>
      </w:r>
    </w:p>
    <w:p w14:paraId="6157D6A2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Государство Хорезмшахов и Тимуридов в Средней Азии и Среднем Востоке. Делийский султанат. </w:t>
      </w:r>
    </w:p>
    <w:p w14:paraId="01D1E91C" w14:textId="77777777" w:rsidR="00A2694F" w:rsidRPr="006246BB" w:rsidRDefault="00A2694F" w:rsidP="006246BB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CE88BFE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ТЕМА 3 Исламская цивилизация в Новое время</w:t>
      </w:r>
    </w:p>
    <w:p w14:paraId="304F91A7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Возникновение, развитие и закат крупнейших мусульманских государств (Османская империя, Иран, Империя Великих Моголов) в XVI-XIX вв., причины их упадка и порабощения европейскими державами. Видные правители, эпохи реформ и реакции.</w:t>
      </w:r>
    </w:p>
    <w:p w14:paraId="77938051" w14:textId="77777777" w:rsidR="00A2694F" w:rsidRPr="006246BB" w:rsidRDefault="00A2694F" w:rsidP="006246BB">
      <w:pPr>
        <w:shd w:val="clear" w:color="auto" w:fill="FFFFFF"/>
        <w:tabs>
          <w:tab w:val="left" w:pos="523"/>
        </w:tabs>
        <w:spacing w:after="0"/>
        <w:ind w:firstLine="60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0AE9CA8" w14:textId="77777777" w:rsidR="00A2694F" w:rsidRPr="006246BB" w:rsidRDefault="00A2694F" w:rsidP="006246BB">
      <w:pPr>
        <w:shd w:val="clear" w:color="auto" w:fill="FFFFFF"/>
        <w:tabs>
          <w:tab w:val="left" w:pos="523"/>
        </w:tabs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ТЕМА 4 ИСТОРИЯ ПРИНЯТИЯ ИСЛАМА НАРОДАМИ ПОВОЛЖЬЯ И УРАЛА</w:t>
      </w:r>
    </w:p>
    <w:p w14:paraId="75BCD556" w14:textId="77777777" w:rsidR="00A2694F" w:rsidRPr="006246BB" w:rsidRDefault="00A2694F" w:rsidP="006246BB">
      <w:pPr>
        <w:shd w:val="clear" w:color="auto" w:fill="FFFFFF"/>
        <w:spacing w:after="0"/>
        <w:ind w:right="10" w:firstLine="600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Арабо-хазарские войны. Принятие ислама народами Северного Кавказа и Поволжья. Ислам и исламская культура в Волжской Булгарии.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Культурно-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историческое значение принятия ислама в Поволжье. </w:t>
      </w:r>
    </w:p>
    <w:p w14:paraId="68512B44" w14:textId="77777777" w:rsidR="00A2694F" w:rsidRPr="006246BB" w:rsidRDefault="00A2694F" w:rsidP="006246BB">
      <w:pPr>
        <w:shd w:val="clear" w:color="auto" w:fill="FFFFFF"/>
        <w:spacing w:after="0"/>
        <w:ind w:right="10"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Религиозная ситуация в Улусе Джучи и Казанском ханстве. Богословие, письменность и просвещение в Волжской Болгарии, Золотой Орде и Казанском ханстве.</w:t>
      </w:r>
    </w:p>
    <w:p w14:paraId="0CF5C69E" w14:textId="77777777" w:rsidR="00A2694F" w:rsidRPr="006246BB" w:rsidRDefault="00A2694F" w:rsidP="006246BB">
      <w:pPr>
        <w:shd w:val="clear" w:color="auto" w:fill="FFFFFF"/>
        <w:tabs>
          <w:tab w:val="left" w:pos="413"/>
        </w:tabs>
        <w:spacing w:after="0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Проникновение ислама в Сибирь и Европейскую Россию. Ислам в Волго-Уральском регионе в XVII-XIX вв. Политика Российского государства по отношению к исламу и мусульманским народам. Татарское духовенство на службе царской России. Взаимоотношение православия и ислама в России.</w:t>
      </w:r>
      <w:r w:rsidRPr="006246B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BD158FD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  <w:lang w:val="tt-RU"/>
        </w:rPr>
        <w:t>реформа религиозно-образовательной сферы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.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Просветительские взгляды</w:t>
      </w:r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 xml:space="preserve"> Хусаина </w:t>
      </w:r>
      <w:proofErr w:type="spellStart"/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>Фаизханова</w:t>
      </w:r>
      <w:proofErr w:type="spellEnd"/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(1828-1866). </w:t>
      </w:r>
      <w:r w:rsidRPr="006246BB">
        <w:rPr>
          <w:rFonts w:ascii="Times New Roman" w:hAnsi="Times New Roman"/>
          <w:color w:val="000000"/>
          <w:spacing w:val="-5"/>
          <w:sz w:val="28"/>
          <w:szCs w:val="28"/>
        </w:rPr>
        <w:t xml:space="preserve">«Школьная </w:t>
      </w:r>
      <w:r w:rsidRPr="006246BB">
        <w:rPr>
          <w:rFonts w:ascii="Times New Roman" w:hAnsi="Times New Roman"/>
          <w:color w:val="000000"/>
          <w:spacing w:val="2"/>
          <w:sz w:val="28"/>
          <w:szCs w:val="28"/>
        </w:rPr>
        <w:t xml:space="preserve">реформа». </w:t>
      </w:r>
      <w:r w:rsidRPr="006246BB">
        <w:rPr>
          <w:rFonts w:ascii="Times New Roman" w:hAnsi="Times New Roman"/>
          <w:color w:val="000000"/>
          <w:spacing w:val="-3"/>
          <w:sz w:val="28"/>
          <w:szCs w:val="28"/>
        </w:rPr>
        <w:t xml:space="preserve">Религиозно-реформаторские взгляды Ш. Марджани. 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«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Назурат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 ал-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хакк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» (Обозрение истины, 1870). Обновление веры </w:t>
      </w:r>
      <w:proofErr w:type="spellStart"/>
      <w:r w:rsidRPr="006246BB">
        <w:rPr>
          <w:rFonts w:ascii="Times New Roman" w:hAnsi="Times New Roman"/>
          <w:color w:val="000000"/>
          <w:spacing w:val="3"/>
          <w:sz w:val="28"/>
          <w:szCs w:val="28"/>
        </w:rPr>
        <w:t>тадждид</w:t>
      </w:r>
      <w:proofErr w:type="spellEnd"/>
      <w:r w:rsidRPr="006246BB">
        <w:rPr>
          <w:rFonts w:ascii="Times New Roman" w:hAnsi="Times New Roman"/>
          <w:color w:val="000000"/>
          <w:spacing w:val="3"/>
          <w:sz w:val="28"/>
          <w:szCs w:val="28"/>
        </w:rPr>
        <w:t xml:space="preserve">.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Просветительский аспект творчества Ш. Марджани. </w:t>
      </w:r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 xml:space="preserve">Исторические сочинения. Каюм </w:t>
      </w:r>
      <w:proofErr w:type="spellStart"/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>Насыри</w:t>
      </w:r>
      <w:proofErr w:type="spellEnd"/>
      <w:r w:rsidRPr="006246BB">
        <w:rPr>
          <w:rFonts w:ascii="Times New Roman" w:hAnsi="Times New Roman"/>
          <w:color w:val="000000"/>
          <w:spacing w:val="1"/>
          <w:sz w:val="28"/>
          <w:szCs w:val="28"/>
        </w:rPr>
        <w:t xml:space="preserve"> (1825-1902).</w:t>
      </w:r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 И.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Гаспринский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 (1851–1914) - «отец-основатель» джадидизма. Газета «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Тарджиман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» (Переводчик) и медресе нового типа в Бахчисарае.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Новометодные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 медресе — «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Мухаммадия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» (Казань), «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Усмания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» (Уфа), «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Хусаиния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» (Оренбург), «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Буби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» (Иж-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Буби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). Расхождение джадидизма и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кадимизма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 (</w:t>
      </w:r>
      <w:proofErr w:type="gram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3.Камали</w:t>
      </w:r>
      <w:proofErr w:type="gram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, Р.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Фахраддин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, Г. Баруди,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Н.Тунтари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 xml:space="preserve">, Ш. </w:t>
      </w:r>
      <w:proofErr w:type="spellStart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Мухаммади</w:t>
      </w:r>
      <w:proofErr w:type="spellEnd"/>
      <w:r w:rsidRPr="006246BB">
        <w:rPr>
          <w:rFonts w:ascii="Times New Roman" w:hAnsi="Times New Roman"/>
          <w:color w:val="000000"/>
          <w:spacing w:val="-4"/>
          <w:sz w:val="28"/>
          <w:szCs w:val="28"/>
        </w:rPr>
        <w:t>.)</w:t>
      </w:r>
    </w:p>
    <w:p w14:paraId="394FC797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Ислам в СССР. Массовый атеизм в советскую эпоху. Ислам в современном российском обществе. Влияние ислама на жизнь современного Татарстана.</w:t>
      </w:r>
    </w:p>
    <w:p w14:paraId="44A8B1FD" w14:textId="77777777" w:rsidR="00A2694F" w:rsidRPr="006246BB" w:rsidRDefault="00A2694F" w:rsidP="006246BB">
      <w:pPr>
        <w:shd w:val="clear" w:color="auto" w:fill="FFFFFF"/>
        <w:spacing w:after="0"/>
        <w:ind w:right="10" w:firstLine="60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6C1115A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тема 5 Основы исламского вероучения</w:t>
      </w:r>
    </w:p>
    <w:p w14:paraId="07C36664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lastRenderedPageBreak/>
        <w:t>и мусульманского права</w:t>
      </w:r>
    </w:p>
    <w:p w14:paraId="6E3BC2BF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color w:val="000000"/>
          <w:spacing w:val="-25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Коран. История ниспослания. Редакция </w:t>
      </w:r>
      <w:proofErr w:type="spellStart"/>
      <w:r w:rsidRPr="006246BB">
        <w:rPr>
          <w:rFonts w:ascii="Times New Roman" w:hAnsi="Times New Roman"/>
          <w:sz w:val="28"/>
          <w:szCs w:val="28"/>
        </w:rPr>
        <w:t>Зейда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 б. Сабита.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Особенности стиля Корана. Основная тематика и </w:t>
      </w:r>
      <w:r w:rsidRPr="006246BB">
        <w:rPr>
          <w:rFonts w:ascii="Times New Roman" w:hAnsi="Times New Roman"/>
          <w:color w:val="000000"/>
          <w:spacing w:val="7"/>
          <w:sz w:val="28"/>
          <w:szCs w:val="28"/>
        </w:rPr>
        <w:t xml:space="preserve">содержание. Представления о мире и человеке в Коране. 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Проблемы перевода.</w:t>
      </w:r>
    </w:p>
    <w:p w14:paraId="05AB10FA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color w:val="000000"/>
          <w:spacing w:val="-3"/>
          <w:sz w:val="28"/>
          <w:szCs w:val="28"/>
        </w:rPr>
        <w:t xml:space="preserve">Сунна. Хадисы. Проблемы истинности и </w:t>
      </w:r>
      <w:proofErr w:type="spellStart"/>
      <w:r w:rsidRPr="006246BB">
        <w:rPr>
          <w:rFonts w:ascii="Times New Roman" w:hAnsi="Times New Roman"/>
          <w:color w:val="000000"/>
          <w:spacing w:val="-3"/>
          <w:sz w:val="28"/>
          <w:szCs w:val="28"/>
        </w:rPr>
        <w:t>иснада</w:t>
      </w:r>
      <w:proofErr w:type="spellEnd"/>
      <w:r w:rsidRPr="006246BB">
        <w:rPr>
          <w:rFonts w:ascii="Times New Roman" w:hAnsi="Times New Roman"/>
          <w:color w:val="000000"/>
          <w:spacing w:val="-3"/>
          <w:sz w:val="28"/>
          <w:szCs w:val="28"/>
        </w:rPr>
        <w:t xml:space="preserve"> (цепочка 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передатчиков). Вопросы соотношения Корана и Сунны.</w:t>
      </w:r>
      <w:r w:rsidRPr="006246BB">
        <w:rPr>
          <w:rFonts w:ascii="Times New Roman" w:hAnsi="Times New Roman"/>
          <w:sz w:val="28"/>
          <w:szCs w:val="28"/>
        </w:rPr>
        <w:t xml:space="preserve"> </w:t>
      </w:r>
    </w:p>
    <w:p w14:paraId="0EB6F667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Ислам о происхождении мира. Эсхатология ислама. Символ веры ислама. Ислам о предопределении. Предписания и запреты ислама. Мечети и школы. Исламские обряды. Праздники в исламе.</w:t>
      </w:r>
    </w:p>
    <w:p w14:paraId="1C178E02" w14:textId="77777777" w:rsidR="00A2694F" w:rsidRPr="006246BB" w:rsidRDefault="00A2694F" w:rsidP="006246BB">
      <w:pPr>
        <w:spacing w:after="0"/>
        <w:ind w:firstLine="600"/>
        <w:jc w:val="both"/>
        <w:rPr>
          <w:rStyle w:val="rvts81"/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color w:val="000000"/>
          <w:spacing w:val="-3"/>
          <w:sz w:val="28"/>
          <w:szCs w:val="28"/>
        </w:rPr>
        <w:t xml:space="preserve">Формирование четырех канонизированных мазхабов: 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маликийа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, 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ханафийа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, 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шафиийа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, </w:t>
      </w:r>
      <w:proofErr w:type="spellStart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ханабила</w:t>
      </w:r>
      <w:proofErr w:type="spellEnd"/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 xml:space="preserve">. Сложение комплекса коранических наук. Шариат: акида </w:t>
      </w:r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(</w:t>
      </w:r>
      <w:proofErr w:type="spellStart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вероубеждения</w:t>
      </w:r>
      <w:proofErr w:type="spellEnd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), </w:t>
      </w:r>
      <w:proofErr w:type="spellStart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ибадат</w:t>
      </w:r>
      <w:proofErr w:type="spellEnd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 (мусульманское поклонение), </w:t>
      </w:r>
      <w:proofErr w:type="spellStart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>ахлак</w:t>
      </w:r>
      <w:proofErr w:type="spellEnd"/>
      <w:r w:rsidRPr="006246BB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246BB">
        <w:rPr>
          <w:rFonts w:ascii="Times New Roman" w:hAnsi="Times New Roman"/>
          <w:color w:val="000000"/>
          <w:spacing w:val="2"/>
          <w:sz w:val="28"/>
          <w:szCs w:val="28"/>
        </w:rPr>
        <w:t xml:space="preserve">(этика), </w:t>
      </w:r>
      <w:proofErr w:type="spellStart"/>
      <w:r w:rsidRPr="006246BB">
        <w:rPr>
          <w:rFonts w:ascii="Times New Roman" w:hAnsi="Times New Roman"/>
          <w:color w:val="000000"/>
          <w:spacing w:val="2"/>
          <w:sz w:val="28"/>
          <w:szCs w:val="28"/>
        </w:rPr>
        <w:t>муамаллат</w:t>
      </w:r>
      <w:proofErr w:type="spellEnd"/>
      <w:r w:rsidRPr="006246BB">
        <w:rPr>
          <w:rFonts w:ascii="Times New Roman" w:hAnsi="Times New Roman"/>
          <w:color w:val="000000"/>
          <w:spacing w:val="2"/>
          <w:sz w:val="28"/>
          <w:szCs w:val="28"/>
        </w:rPr>
        <w:t xml:space="preserve"> (взаимоотношения в обществе), </w:t>
      </w:r>
      <w:proofErr w:type="spellStart"/>
      <w:r w:rsidRPr="006246BB">
        <w:rPr>
          <w:rFonts w:ascii="Times New Roman" w:hAnsi="Times New Roman"/>
          <w:color w:val="000000"/>
          <w:spacing w:val="2"/>
          <w:sz w:val="28"/>
          <w:szCs w:val="28"/>
        </w:rPr>
        <w:t>фикх</w:t>
      </w:r>
      <w:proofErr w:type="spellEnd"/>
      <w:r w:rsidRPr="006246B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6246BB">
        <w:rPr>
          <w:rFonts w:ascii="Times New Roman" w:hAnsi="Times New Roman"/>
          <w:color w:val="000000"/>
          <w:spacing w:val="-2"/>
          <w:sz w:val="28"/>
          <w:szCs w:val="28"/>
        </w:rPr>
        <w:t>(мусульманское право).</w:t>
      </w:r>
    </w:p>
    <w:p w14:paraId="4EAFAC3B" w14:textId="77777777" w:rsidR="00A2694F" w:rsidRPr="006246BB" w:rsidRDefault="00A2694F" w:rsidP="006246BB">
      <w:pPr>
        <w:spacing w:after="0"/>
        <w:jc w:val="center"/>
        <w:rPr>
          <w:rStyle w:val="rvts81"/>
          <w:rFonts w:ascii="Times New Roman" w:hAnsi="Times New Roman"/>
          <w:caps/>
          <w:sz w:val="28"/>
          <w:szCs w:val="28"/>
        </w:rPr>
      </w:pPr>
    </w:p>
    <w:p w14:paraId="446F348A" w14:textId="77777777" w:rsidR="00A2694F" w:rsidRPr="006246BB" w:rsidRDefault="00A2694F" w:rsidP="006246BB">
      <w:pPr>
        <w:spacing w:after="0"/>
        <w:jc w:val="center"/>
        <w:rPr>
          <w:rStyle w:val="rvts81"/>
          <w:rFonts w:ascii="Times New Roman" w:hAnsi="Times New Roman"/>
          <w:b/>
          <w:caps/>
          <w:sz w:val="28"/>
          <w:szCs w:val="28"/>
        </w:rPr>
      </w:pPr>
      <w:r w:rsidRPr="006246BB">
        <w:rPr>
          <w:rStyle w:val="rvts81"/>
          <w:rFonts w:ascii="Times New Roman" w:hAnsi="Times New Roman"/>
          <w:b/>
          <w:caps/>
          <w:sz w:val="28"/>
          <w:szCs w:val="28"/>
        </w:rPr>
        <w:t>тема 6 Исламская экономика</w:t>
      </w:r>
    </w:p>
    <w:p w14:paraId="793F7B8E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Экономика в средневековых мусульманских государствах. Торговые пути и города на средневековом мусульманском Востоке. Землевладение и землепользование. Ремесло и торговля. Налоговая система. </w:t>
      </w:r>
    </w:p>
    <w:p w14:paraId="1373E63B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Налоговая система в мусульманском мире. Мусульманское законодательство о социальной сущности налогов. Регулировка торговли, финансов и хозяйственной жизни. </w:t>
      </w:r>
    </w:p>
    <w:p w14:paraId="605431C9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Современное состояние и перспективы развития экономики исламского мира.</w:t>
      </w:r>
    </w:p>
    <w:p w14:paraId="1906C962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14:paraId="34687484" w14:textId="77777777" w:rsidR="00A2694F" w:rsidRPr="006246BB" w:rsidRDefault="00A2694F" w:rsidP="006246BB">
      <w:pPr>
        <w:pStyle w:val="a7"/>
        <w:spacing w:before="0" w:beforeAutospacing="0" w:after="0" w:afterAutospacing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246BB">
        <w:rPr>
          <w:rFonts w:ascii="Times New Roman" w:hAnsi="Times New Roman" w:cs="Times New Roman"/>
          <w:b/>
          <w:caps/>
          <w:sz w:val="28"/>
          <w:szCs w:val="28"/>
        </w:rPr>
        <w:t>тема 7 Феномен средневековой арабо-мусульманской культуры</w:t>
      </w:r>
    </w:p>
    <w:p w14:paraId="264AC379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spacing w:val="-3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Основы мусульманской культуры и ее художественные особенности в период Арабского халифата. Факторы развития мусульманской культуры: предписания Корана и Сунны, влияние культур Ирана, Ближнего Востока, эллинистической цивилизации. Развитие арабо-мусульманской науки в VIII-XII вв.</w:t>
      </w:r>
      <w:r w:rsidRPr="006246BB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14:paraId="1D39B26E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pacing w:val="-3"/>
          <w:sz w:val="28"/>
          <w:szCs w:val="28"/>
        </w:rPr>
        <w:t xml:space="preserve">Фальсафа </w:t>
      </w:r>
      <w:r w:rsidRPr="006246BB">
        <w:rPr>
          <w:rFonts w:ascii="Times New Roman" w:hAnsi="Times New Roman"/>
          <w:sz w:val="28"/>
          <w:szCs w:val="28"/>
        </w:rPr>
        <w:t>–</w:t>
      </w:r>
      <w:r w:rsidRPr="006246B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6246BB">
        <w:rPr>
          <w:rFonts w:ascii="Times New Roman" w:hAnsi="Times New Roman"/>
          <w:spacing w:val="-2"/>
          <w:sz w:val="28"/>
          <w:szCs w:val="28"/>
        </w:rPr>
        <w:t xml:space="preserve">восточный перипатетизм. Античная </w:t>
      </w:r>
      <w:r w:rsidRPr="006246BB">
        <w:rPr>
          <w:rFonts w:ascii="Times New Roman" w:hAnsi="Times New Roman"/>
          <w:spacing w:val="1"/>
          <w:sz w:val="28"/>
          <w:szCs w:val="28"/>
        </w:rPr>
        <w:t xml:space="preserve">философия как основа формирования арабоязычного </w:t>
      </w:r>
      <w:r w:rsidRPr="006246BB">
        <w:rPr>
          <w:rFonts w:ascii="Times New Roman" w:hAnsi="Times New Roman"/>
          <w:spacing w:val="8"/>
          <w:sz w:val="28"/>
          <w:szCs w:val="28"/>
        </w:rPr>
        <w:t xml:space="preserve">перипатетизма. </w:t>
      </w:r>
      <w:r w:rsidRPr="006246BB">
        <w:rPr>
          <w:rFonts w:ascii="Times New Roman" w:hAnsi="Times New Roman"/>
          <w:spacing w:val="2"/>
          <w:sz w:val="28"/>
          <w:szCs w:val="28"/>
        </w:rPr>
        <w:t>Крупнейшие представители. Ал-</w:t>
      </w:r>
      <w:proofErr w:type="spellStart"/>
      <w:r w:rsidRPr="006246BB">
        <w:rPr>
          <w:rFonts w:ascii="Times New Roman" w:hAnsi="Times New Roman"/>
          <w:spacing w:val="2"/>
          <w:sz w:val="28"/>
          <w:szCs w:val="28"/>
        </w:rPr>
        <w:t>Кинди</w:t>
      </w:r>
      <w:proofErr w:type="spellEnd"/>
      <w:r w:rsidRPr="006246BB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246BB">
        <w:rPr>
          <w:rFonts w:ascii="Times New Roman" w:hAnsi="Times New Roman"/>
          <w:spacing w:val="-1"/>
          <w:sz w:val="28"/>
          <w:szCs w:val="28"/>
        </w:rPr>
        <w:t xml:space="preserve">(конец VIII </w:t>
      </w:r>
      <w:r w:rsidRPr="006246BB">
        <w:rPr>
          <w:rFonts w:ascii="Times New Roman" w:hAnsi="Times New Roman"/>
          <w:sz w:val="28"/>
          <w:szCs w:val="28"/>
        </w:rPr>
        <w:t xml:space="preserve">‒ </w:t>
      </w:r>
      <w:r w:rsidRPr="006246BB">
        <w:rPr>
          <w:rFonts w:ascii="Times New Roman" w:hAnsi="Times New Roman"/>
          <w:spacing w:val="-1"/>
          <w:sz w:val="28"/>
          <w:szCs w:val="28"/>
        </w:rPr>
        <w:t xml:space="preserve">между 869 и 879 гг.), </w:t>
      </w:r>
      <w:r w:rsidRPr="006246BB">
        <w:rPr>
          <w:rFonts w:ascii="Times New Roman" w:hAnsi="Times New Roman"/>
          <w:spacing w:val="2"/>
          <w:sz w:val="28"/>
          <w:szCs w:val="28"/>
        </w:rPr>
        <w:t>ал-</w:t>
      </w:r>
      <w:proofErr w:type="spellStart"/>
      <w:r w:rsidRPr="006246BB">
        <w:rPr>
          <w:rFonts w:ascii="Times New Roman" w:hAnsi="Times New Roman"/>
          <w:spacing w:val="2"/>
          <w:sz w:val="28"/>
          <w:szCs w:val="28"/>
        </w:rPr>
        <w:t>Маарри</w:t>
      </w:r>
      <w:proofErr w:type="spellEnd"/>
      <w:r w:rsidRPr="006246BB">
        <w:rPr>
          <w:rFonts w:ascii="Times New Roman" w:hAnsi="Times New Roman"/>
          <w:spacing w:val="2"/>
          <w:sz w:val="28"/>
          <w:szCs w:val="28"/>
        </w:rPr>
        <w:t xml:space="preserve"> (973 </w:t>
      </w:r>
      <w:r w:rsidRPr="006246BB">
        <w:rPr>
          <w:rFonts w:ascii="Times New Roman" w:hAnsi="Times New Roman"/>
          <w:sz w:val="28"/>
          <w:szCs w:val="28"/>
        </w:rPr>
        <w:t>‒</w:t>
      </w:r>
      <w:r w:rsidRPr="006246BB">
        <w:rPr>
          <w:rFonts w:ascii="Times New Roman" w:hAnsi="Times New Roman"/>
          <w:spacing w:val="2"/>
          <w:sz w:val="28"/>
          <w:szCs w:val="28"/>
        </w:rPr>
        <w:t xml:space="preserve"> 1057/58) – </w:t>
      </w:r>
      <w:r w:rsidRPr="006246BB">
        <w:rPr>
          <w:rFonts w:ascii="Times New Roman" w:hAnsi="Times New Roman"/>
          <w:spacing w:val="8"/>
          <w:sz w:val="28"/>
          <w:szCs w:val="28"/>
        </w:rPr>
        <w:t>«</w:t>
      </w:r>
      <w:proofErr w:type="spellStart"/>
      <w:r w:rsidRPr="006246BB">
        <w:rPr>
          <w:rFonts w:ascii="Times New Roman" w:hAnsi="Times New Roman"/>
          <w:spacing w:val="8"/>
          <w:sz w:val="28"/>
          <w:szCs w:val="28"/>
        </w:rPr>
        <w:t>Ихван</w:t>
      </w:r>
      <w:proofErr w:type="spellEnd"/>
      <w:r w:rsidRPr="006246BB">
        <w:rPr>
          <w:rFonts w:ascii="Times New Roman" w:hAnsi="Times New Roman"/>
          <w:spacing w:val="8"/>
          <w:sz w:val="28"/>
          <w:szCs w:val="28"/>
        </w:rPr>
        <w:t xml:space="preserve"> ас-</w:t>
      </w:r>
      <w:proofErr w:type="spellStart"/>
      <w:r w:rsidRPr="006246BB">
        <w:rPr>
          <w:rFonts w:ascii="Times New Roman" w:hAnsi="Times New Roman"/>
          <w:spacing w:val="8"/>
          <w:sz w:val="28"/>
          <w:szCs w:val="28"/>
        </w:rPr>
        <w:t>сафа</w:t>
      </w:r>
      <w:proofErr w:type="spellEnd"/>
      <w:r w:rsidRPr="006246BB">
        <w:rPr>
          <w:rFonts w:ascii="Times New Roman" w:hAnsi="Times New Roman"/>
          <w:spacing w:val="8"/>
          <w:sz w:val="28"/>
          <w:szCs w:val="28"/>
        </w:rPr>
        <w:t xml:space="preserve">», </w:t>
      </w:r>
      <w:r w:rsidRPr="006246BB">
        <w:rPr>
          <w:rFonts w:ascii="Times New Roman" w:hAnsi="Times New Roman"/>
          <w:spacing w:val="3"/>
          <w:sz w:val="28"/>
          <w:szCs w:val="28"/>
        </w:rPr>
        <w:t>ал-Фараби (870-950),</w:t>
      </w:r>
      <w:r w:rsidRPr="006246BB">
        <w:rPr>
          <w:rFonts w:ascii="Times New Roman" w:hAnsi="Times New Roman"/>
          <w:spacing w:val="-3"/>
          <w:sz w:val="28"/>
          <w:szCs w:val="28"/>
        </w:rPr>
        <w:t xml:space="preserve"> Ибн Сина (980-1037),</w:t>
      </w:r>
      <w:r w:rsidRPr="006246BB">
        <w:rPr>
          <w:rFonts w:ascii="Times New Roman" w:hAnsi="Times New Roman"/>
          <w:sz w:val="28"/>
          <w:szCs w:val="28"/>
        </w:rPr>
        <w:t xml:space="preserve"> Ибн </w:t>
      </w:r>
      <w:proofErr w:type="spellStart"/>
      <w:r w:rsidRPr="006246BB">
        <w:rPr>
          <w:rFonts w:ascii="Times New Roman" w:hAnsi="Times New Roman"/>
          <w:sz w:val="28"/>
          <w:szCs w:val="28"/>
        </w:rPr>
        <w:t>Халдун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 (1329-1406). </w:t>
      </w:r>
    </w:p>
    <w:p w14:paraId="497EE5A6" w14:textId="77777777" w:rsidR="00A2694F" w:rsidRPr="006246BB" w:rsidRDefault="00A2694F" w:rsidP="006246BB">
      <w:pPr>
        <w:shd w:val="clear" w:color="auto" w:fill="FFFFFF"/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Медресе и мектебе. Библиотеки. Мусульманская литература: основные жанры и направления. Художественное искусство: монументальное искусство и арабески.</w:t>
      </w:r>
    </w:p>
    <w:p w14:paraId="243CFA48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</w:p>
    <w:p w14:paraId="525A61FD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тема 8 Ислам в современном мире</w:t>
      </w:r>
    </w:p>
    <w:p w14:paraId="706E0BD6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Трансформация и модернизация ислама в современном мире. Исламский национализм. Ислам после Второй мировой войны и борьба народов Азии и Африки за независимость. </w:t>
      </w:r>
    </w:p>
    <w:p w14:paraId="48C90448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Турция в нач. XX вв. Реформы Мустафы Кемаля. Ликвидация халифата. Борьба за создание светского государства. Ислам в современной Турции. </w:t>
      </w:r>
    </w:p>
    <w:p w14:paraId="62B61B97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Иран в XIX – XXI вв. Исламская революция в Иране в 1979 г. Стабилизация исламского режима в Исламской Республике Иран (ИРИ). </w:t>
      </w:r>
    </w:p>
    <w:p w14:paraId="7F4D5D19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Афганистан в ХХ – нач. ХХI вв. Революция 1978 г. и гражданская война. Талибы и современное положение в стране. </w:t>
      </w:r>
    </w:p>
    <w:p w14:paraId="55F981D7" w14:textId="77777777" w:rsidR="00A2694F" w:rsidRPr="006246BB" w:rsidRDefault="00A2694F" w:rsidP="006246BB">
      <w:pPr>
        <w:spacing w:after="0"/>
        <w:ind w:firstLine="600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Страны Восточного Средиземноморья и решение «Палестинского вопроса». </w:t>
      </w:r>
    </w:p>
    <w:p w14:paraId="5FF6F563" w14:textId="77777777" w:rsidR="00A2694F" w:rsidRPr="006246BB" w:rsidRDefault="00A2694F" w:rsidP="006246BB">
      <w:pPr>
        <w:spacing w:after="0"/>
        <w:ind w:firstLine="601"/>
        <w:jc w:val="both"/>
        <w:rPr>
          <w:rStyle w:val="rvts81"/>
          <w:rFonts w:ascii="Times New Roman" w:hAnsi="Times New Roman"/>
          <w:sz w:val="28"/>
          <w:szCs w:val="28"/>
        </w:rPr>
      </w:pPr>
      <w:r w:rsidRPr="006246BB">
        <w:rPr>
          <w:rStyle w:val="rvts81"/>
          <w:rFonts w:ascii="Times New Roman" w:hAnsi="Times New Roman"/>
          <w:sz w:val="28"/>
          <w:szCs w:val="28"/>
        </w:rPr>
        <w:t>Мусульманские страны в условиях глобализации: феномен «арабской весны».</w:t>
      </w:r>
    </w:p>
    <w:p w14:paraId="2030C077" w14:textId="77777777" w:rsidR="00A2694F" w:rsidRDefault="00A2694F" w:rsidP="006246BB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14:paraId="1D448244" w14:textId="77777777" w:rsidR="00972F8C" w:rsidRPr="006246BB" w:rsidRDefault="00972F8C" w:rsidP="00972F8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t xml:space="preserve">Методические рекомендации для преподавателя </w:t>
      </w:r>
    </w:p>
    <w:p w14:paraId="660070DF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Дисциплина «История исламской цивилизации» входит в число </w:t>
      </w:r>
      <w:r>
        <w:rPr>
          <w:rFonts w:ascii="Times New Roman" w:hAnsi="Times New Roman"/>
          <w:sz w:val="28"/>
          <w:szCs w:val="28"/>
        </w:rPr>
        <w:t>общего</w:t>
      </w:r>
      <w:r w:rsidRPr="006246BB">
        <w:rPr>
          <w:rFonts w:ascii="Times New Roman" w:hAnsi="Times New Roman"/>
          <w:sz w:val="28"/>
          <w:szCs w:val="28"/>
        </w:rPr>
        <w:t xml:space="preserve"> профессионального цикла учебной программы «</w:t>
      </w:r>
      <w:r w:rsidRPr="006246BB">
        <w:rPr>
          <w:rFonts w:ascii="Times New Roman" w:hAnsi="Times New Roman"/>
          <w:bCs/>
          <w:sz w:val="28"/>
          <w:szCs w:val="28"/>
          <w:lang w:eastAsia="ar-SA"/>
        </w:rPr>
        <w:t>Подготовка служителей и религиозного персонала исламского вероисповедания</w:t>
      </w:r>
      <w:r w:rsidRPr="006246BB">
        <w:rPr>
          <w:rFonts w:ascii="Times New Roman" w:hAnsi="Times New Roman"/>
          <w:sz w:val="28"/>
          <w:szCs w:val="28"/>
        </w:rPr>
        <w:t xml:space="preserve">», носит историко-теоретический характер и имеет дело с многочисленными научными концепциями и доктринами, многие из которых основаны на тысячелетнем философском фундаменте. </w:t>
      </w:r>
    </w:p>
    <w:p w14:paraId="39F7054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Одни только лекционные и </w:t>
      </w:r>
      <w:r>
        <w:rPr>
          <w:rFonts w:ascii="Times New Roman" w:hAnsi="Times New Roman"/>
          <w:sz w:val="28"/>
          <w:szCs w:val="28"/>
        </w:rPr>
        <w:t>практиче</w:t>
      </w:r>
      <w:r w:rsidRPr="006246BB">
        <w:rPr>
          <w:rFonts w:ascii="Times New Roman" w:hAnsi="Times New Roman"/>
          <w:sz w:val="28"/>
          <w:szCs w:val="28"/>
        </w:rPr>
        <w:t xml:space="preserve">ские занятия не способны познакомить студента со всем массивом литературы по истории политических и правовых учений. Главная цель лекций и </w:t>
      </w:r>
      <w:r>
        <w:rPr>
          <w:rFonts w:ascii="Times New Roman" w:hAnsi="Times New Roman"/>
          <w:sz w:val="28"/>
          <w:szCs w:val="28"/>
        </w:rPr>
        <w:t>практических занятий</w:t>
      </w:r>
      <w:r w:rsidRPr="006246BB">
        <w:rPr>
          <w:rFonts w:ascii="Times New Roman" w:hAnsi="Times New Roman"/>
          <w:sz w:val="28"/>
          <w:szCs w:val="28"/>
        </w:rPr>
        <w:t xml:space="preserve"> – лишь контурно обозначить наиболее известные классические и теоретические представления об истории исламской цивилизации, а не полностью описать ее содержание. Основная же роль по освоению истории исламской цивилизации отводится непосредственно студентам. Самостоятельное изучение теоретических вопросов и выполнение практических занятий способствует укреплению общих правовых знаний, выработке профессиональных умений теолога и формированию у студентов нужных методологических навыков.</w:t>
      </w:r>
    </w:p>
    <w:p w14:paraId="5491A48B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Опираясь на материал лекционного курса, знания и навыки, приобретенные в ходе </w:t>
      </w:r>
      <w:r>
        <w:rPr>
          <w:rFonts w:ascii="Times New Roman" w:hAnsi="Times New Roman"/>
          <w:sz w:val="28"/>
          <w:szCs w:val="28"/>
        </w:rPr>
        <w:t>практиче</w:t>
      </w:r>
      <w:r w:rsidRPr="006246BB">
        <w:rPr>
          <w:rFonts w:ascii="Times New Roman" w:hAnsi="Times New Roman"/>
          <w:sz w:val="28"/>
          <w:szCs w:val="28"/>
        </w:rPr>
        <w:t xml:space="preserve">ских занятий, студенты получают возможность конкретизировать свой «личный учебный план», выстроить собственную образовательную траекторию. Студенты могут более глубоко изучать те </w:t>
      </w:r>
      <w:r w:rsidRPr="006246BB">
        <w:rPr>
          <w:rFonts w:ascii="Times New Roman" w:hAnsi="Times New Roman"/>
          <w:sz w:val="28"/>
          <w:szCs w:val="28"/>
        </w:rPr>
        <w:lastRenderedPageBreak/>
        <w:t>аспекты истории исламской цивилизации, которые входят в круг их собственных научных и образовательных интересов и потребностей.</w:t>
      </w:r>
    </w:p>
    <w:p w14:paraId="72625417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  <w:shd w:val="clear" w:color="auto" w:fill="FFFFFF"/>
        </w:rPr>
        <w:t>Наиболее эффективным и продуктивным представляется путь  проработки (причем неоднократной, как минимум два-три раза) учебного материала, осмысления и запоминания, что предполагает наложение на процесс изучения курса индивидуальных особенностей обучающегося, таких, как возможное чтение вслух, подчеркивание, заметки на полях, вкладки с пометками, ведение карточек по читаемому материалу, ведение картотеки литературы по соответствующей теме и т. п. Если учебника оказывается недостаточно (в силу его лаконичности, кажущейся или действительной неясности мысли, ошибочности и т. д.), необходимо воспользоваться иной литературой — из дополнительного списка литературы, а также из личной картотеки.</w:t>
      </w:r>
    </w:p>
    <w:p w14:paraId="4140F044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Каждая тема настоящей рабочей программы </w:t>
      </w:r>
      <w:r w:rsidRPr="006246BB">
        <w:rPr>
          <w:rFonts w:ascii="Times New Roman" w:hAnsi="Times New Roman"/>
          <w:sz w:val="28"/>
          <w:szCs w:val="28"/>
          <w:shd w:val="clear" w:color="auto" w:fill="FFFFFF"/>
        </w:rPr>
        <w:t>содержит вопросы, которые раскрывают ее содержание, определяют объем и дают общее представление об исторических процессах и фактах. Программа предусматривает по каждой теме литературу, рекомендуемую для изучения.</w:t>
      </w:r>
    </w:p>
    <w:p w14:paraId="734E288E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t xml:space="preserve">Лекционный курс разбит на три блока – модуля </w:t>
      </w:r>
      <w:r w:rsidRPr="006246BB">
        <w:rPr>
          <w:rFonts w:ascii="Times New Roman" w:hAnsi="Times New Roman"/>
          <w:sz w:val="28"/>
          <w:szCs w:val="28"/>
        </w:rPr>
        <w:t>–</w:t>
      </w:r>
      <w:r w:rsidRPr="006246BB">
        <w:rPr>
          <w:rFonts w:ascii="Times New Roman" w:hAnsi="Times New Roman"/>
          <w:color w:val="000000"/>
          <w:sz w:val="28"/>
          <w:szCs w:val="28"/>
        </w:rPr>
        <w:t xml:space="preserve"> для </w:t>
      </w:r>
      <w:proofErr w:type="gramStart"/>
      <w:r w:rsidRPr="006246BB">
        <w:rPr>
          <w:rFonts w:ascii="Times New Roman" w:hAnsi="Times New Roman"/>
          <w:color w:val="000000"/>
          <w:sz w:val="28"/>
          <w:szCs w:val="28"/>
        </w:rPr>
        <w:t>удобства  контроля</w:t>
      </w:r>
      <w:proofErr w:type="gramEnd"/>
      <w:r w:rsidRPr="006246BB">
        <w:rPr>
          <w:rFonts w:ascii="Times New Roman" w:hAnsi="Times New Roman"/>
          <w:color w:val="000000"/>
          <w:sz w:val="28"/>
          <w:szCs w:val="28"/>
        </w:rPr>
        <w:t xml:space="preserve">, уровня усвояемости знаний. Часть курса </w:t>
      </w:r>
      <w:proofErr w:type="gramStart"/>
      <w:r w:rsidRPr="006246BB">
        <w:rPr>
          <w:rFonts w:ascii="Times New Roman" w:hAnsi="Times New Roman"/>
          <w:color w:val="000000"/>
          <w:sz w:val="28"/>
          <w:szCs w:val="28"/>
        </w:rPr>
        <w:t xml:space="preserve">представлена  </w:t>
      </w:r>
      <w:r>
        <w:rPr>
          <w:rFonts w:ascii="Times New Roman" w:hAnsi="Times New Roman"/>
          <w:color w:val="000000"/>
          <w:sz w:val="28"/>
          <w:szCs w:val="28"/>
        </w:rPr>
        <w:t>практиче</w:t>
      </w:r>
      <w:r w:rsidRPr="006246BB">
        <w:rPr>
          <w:rFonts w:ascii="Times New Roman" w:hAnsi="Times New Roman"/>
          <w:color w:val="000000"/>
          <w:sz w:val="28"/>
          <w:szCs w:val="28"/>
        </w:rPr>
        <w:t>скими</w:t>
      </w:r>
      <w:proofErr w:type="gramEnd"/>
      <w:r w:rsidRPr="006246BB">
        <w:rPr>
          <w:rFonts w:ascii="Times New Roman" w:hAnsi="Times New Roman"/>
          <w:color w:val="000000"/>
          <w:sz w:val="28"/>
          <w:szCs w:val="28"/>
        </w:rPr>
        <w:t xml:space="preserve"> занятиями, которые охватывают основные разделы лекционного курса, а так же часть общей теории, которые в той или иной мере недостаточно отражены в лекциях. </w:t>
      </w:r>
    </w:p>
    <w:p w14:paraId="1876D735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t xml:space="preserve">Контроль над освоением дисциплины осуществляется в ходе </w:t>
      </w:r>
      <w:r>
        <w:rPr>
          <w:rFonts w:ascii="Times New Roman" w:hAnsi="Times New Roman"/>
          <w:color w:val="000000"/>
          <w:sz w:val="28"/>
          <w:szCs w:val="28"/>
        </w:rPr>
        <w:t>практиче</w:t>
      </w:r>
      <w:r w:rsidRPr="006246BB">
        <w:rPr>
          <w:rFonts w:ascii="Times New Roman" w:hAnsi="Times New Roman"/>
          <w:color w:val="000000"/>
          <w:sz w:val="28"/>
          <w:szCs w:val="28"/>
        </w:rPr>
        <w:t xml:space="preserve">ских занятий. Студенты, не набравшие достаточное количества баллов в течение семестра, могут получить дополнительные баллы на экзамене. Такая технология контроля качества знаний студентов позволяет преподавателю эффективно отслеживать процесс обучения по данному предмету.  </w:t>
      </w:r>
    </w:p>
    <w:p w14:paraId="222ADD67" w14:textId="77777777" w:rsidR="00972F8C" w:rsidRPr="006246BB" w:rsidRDefault="00972F8C" w:rsidP="00972F8C">
      <w:pPr>
        <w:pStyle w:val="a5"/>
        <w:spacing w:line="360" w:lineRule="auto"/>
        <w:ind w:right="0" w:firstLine="539"/>
        <w:jc w:val="both"/>
        <w:rPr>
          <w:sz w:val="28"/>
          <w:szCs w:val="28"/>
        </w:rPr>
      </w:pPr>
    </w:p>
    <w:p w14:paraId="0162F268" w14:textId="5E1A96F2" w:rsidR="00972F8C" w:rsidRPr="006246BB" w:rsidRDefault="00972F8C" w:rsidP="00972F8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F5BEA">
        <w:rPr>
          <w:rFonts w:ascii="Times New Roman" w:hAnsi="Times New Roman"/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560C397D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Приступая к поиску ответов на вопросы, вынесенные на самостоятельное изучение, студентам необходимо повторить лекционный материал по соответствующей теме. Это позволит уяснить место поставленных вопросов в общей системе теоретического материала по дисциплине. Далее следует произвести изучение соответствующей литературы и источников. Прежде всего, необходимо ознакомиться с соответствующими разделами и параграфами основной литературы. В процессе поиска материала целесообразно обращаться к электронным библиотекам, размещенных на </w:t>
      </w:r>
      <w:r w:rsidRPr="006246BB">
        <w:rPr>
          <w:rFonts w:ascii="Times New Roman" w:hAnsi="Times New Roman"/>
          <w:sz w:val="28"/>
          <w:szCs w:val="28"/>
        </w:rPr>
        <w:lastRenderedPageBreak/>
        <w:t>Интернет-порталах, – это значительно ускоряет процесс поиска и позволяет осуществлять копирование нужных фрагментов для личных целей.</w:t>
      </w:r>
    </w:p>
    <w:p w14:paraId="2E06538B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Студентам рекомендуется вести конспекты лекций. Конспект – это краткое изложение или запись содержания лекции, речи, статьи, книги и т.п. </w:t>
      </w:r>
    </w:p>
    <w:p w14:paraId="43BFBAE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Конспектирующий лекции студент пропускает то, что ему легко воспроизвести благодаря запасу собственных знаний. Вот почему при чтении чужого конспекта не может сложиться цельного впечатления о сути проблем, рассматриваемых в лекции. Он субъективно неполноценен для другого лица. </w:t>
      </w:r>
    </w:p>
    <w:p w14:paraId="2D716391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Только личное присутствие на лекции позволяет зафиксировать в памяти и в дальнейшем при чтении собственного конспекта воспроизвести ряд фактов, явлений, конкретных примеров. </w:t>
      </w:r>
    </w:p>
    <w:p w14:paraId="720587FE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Можно дать наиболее общие советы конспектирования лекций:</w:t>
      </w:r>
    </w:p>
    <w:p w14:paraId="593EFEB4" w14:textId="77777777" w:rsidR="00972F8C" w:rsidRPr="006246BB" w:rsidRDefault="00972F8C" w:rsidP="00972F8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лекции рекомендуется записывать в общей тетради, страницы которой пронумерованы; </w:t>
      </w:r>
    </w:p>
    <w:p w14:paraId="60BE1ABA" w14:textId="77777777" w:rsidR="00972F8C" w:rsidRPr="006246BB" w:rsidRDefault="00972F8C" w:rsidP="00972F8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первые страницы отвести для оглавления, в последующих оставлять поля для заметок; </w:t>
      </w:r>
    </w:p>
    <w:p w14:paraId="78143B84" w14:textId="77777777" w:rsidR="00972F8C" w:rsidRPr="006246BB" w:rsidRDefault="00972F8C" w:rsidP="00972F8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конспекты лекций следует начинать с записи темы, плана, даты её проведения. </w:t>
      </w:r>
    </w:p>
    <w:p w14:paraId="3B3C310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Если в лекции ссылаются на литературу, документы, то надо зафиксировать точные библиографические данные; в конспекте необходимо записывать все новые понятия, определения, обобщения, выводы. Термины, длинные слова писать по возможности сокращенно; записанную лекцию рекомендуется дома обработать: уточнить её содержание, записать на полях дополнительную информацию, свои мысли </w:t>
      </w:r>
      <w:proofErr w:type="gramStart"/>
      <w:r w:rsidRPr="006246BB">
        <w:rPr>
          <w:rFonts w:ascii="Times New Roman" w:hAnsi="Times New Roman"/>
          <w:sz w:val="28"/>
          <w:szCs w:val="28"/>
        </w:rPr>
        <w:t>и  замечания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. Перед очередной лекцией полезно восстановить в памяти содержание предыдущей темы. </w:t>
      </w:r>
      <w:proofErr w:type="gramStart"/>
      <w:r w:rsidRPr="006246BB">
        <w:rPr>
          <w:rFonts w:ascii="Times New Roman" w:hAnsi="Times New Roman"/>
          <w:sz w:val="28"/>
          <w:szCs w:val="28"/>
        </w:rPr>
        <w:t>Это  поможет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глубже осмыслить новый материал.</w:t>
      </w:r>
    </w:p>
    <w:p w14:paraId="0F3115E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6BB">
        <w:rPr>
          <w:rFonts w:ascii="Times New Roman" w:hAnsi="Times New Roman"/>
          <w:sz w:val="28"/>
          <w:szCs w:val="28"/>
        </w:rPr>
        <w:t>При  выполнении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 самостоятельных заданий необходимо обратить внимание на основные вопросы изучаемой темы и осмыслить их. Данные вопросы нацеливают на исследовательский, поисковый подход к изучению соответствующей литературы, документов, других источников информации. </w:t>
      </w:r>
    </w:p>
    <w:p w14:paraId="6921581D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При этом рекомендуется оформлять конспекты, беря за основу обязательную или дополнительную литературу по теме.  </w:t>
      </w:r>
    </w:p>
    <w:p w14:paraId="3F3E48A5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Перед началом занятия студентам нужно составить краткий план выступления по каждому вопросу. Следует иметь виду, что подготовка к выступлению связана не только с темой и вопросами плана. Она зависит также от конкретных заданий и поручений, которые вы определяются вместе с преподавателем. Это может быть написание доклада, реферата, коллоквиум, задания </w:t>
      </w:r>
      <w:proofErr w:type="spellStart"/>
      <w:r w:rsidRPr="006246BB">
        <w:rPr>
          <w:rFonts w:ascii="Times New Roman" w:hAnsi="Times New Roman"/>
          <w:sz w:val="28"/>
          <w:szCs w:val="28"/>
        </w:rPr>
        <w:t>микрогруппам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 по сбору и обработке материала, организация экскурсий и т.д. В этом случае студентам желательно больше проявлять инициативы, выполнять задания качественно и в намеченный срок. </w:t>
      </w:r>
    </w:p>
    <w:p w14:paraId="5375C24C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 xml:space="preserve">Если в процессе подготовки </w:t>
      </w:r>
      <w:proofErr w:type="gramStart"/>
      <w:r w:rsidRPr="006246BB">
        <w:rPr>
          <w:rFonts w:ascii="Times New Roman" w:hAnsi="Times New Roman"/>
          <w:sz w:val="28"/>
          <w:szCs w:val="28"/>
        </w:rPr>
        <w:t>к  занятиям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у студентов возникают какие-либо затруднения, необходимо обратиться к преподавателю за консультацией.</w:t>
      </w:r>
    </w:p>
    <w:p w14:paraId="67ABCE1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Самостоятельные работы студентов могут оцениваться по 5-бальной системе или же по рейтинговым баллам, например, написание и защита эссе – 3 балла, а выступление с докладом – 2 балла. Кроме того, по </w:t>
      </w:r>
      <w:proofErr w:type="gramStart"/>
      <w:r w:rsidRPr="006246BB">
        <w:rPr>
          <w:rFonts w:ascii="Times New Roman" w:hAnsi="Times New Roman"/>
          <w:sz w:val="28"/>
          <w:szCs w:val="28"/>
        </w:rPr>
        <w:t>завершению  изучения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каждого модуля предполагается тестирование, итоги которого оцениваются также по рейтинговым баллам.  </w:t>
      </w:r>
    </w:p>
    <w:p w14:paraId="450DA165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По текущему и итоговому контролю знаний предполагаются различные формы контроля. Наряду с написанием эссе и докладов, в </w:t>
      </w:r>
      <w:proofErr w:type="gramStart"/>
      <w:r w:rsidRPr="006246BB">
        <w:rPr>
          <w:rFonts w:ascii="Times New Roman" w:hAnsi="Times New Roman"/>
          <w:sz w:val="28"/>
          <w:szCs w:val="28"/>
        </w:rPr>
        <w:t>обязательном  порядке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проводятся тестирования по завершению модуля. Кроме того, возможен устный или письменный опрос по предыдущей или для закрепления пройденной темы.</w:t>
      </w:r>
    </w:p>
    <w:p w14:paraId="36F56826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Выполнение письменного задания надо начинать с составления плана. Правильно выстроенный план работы служит организующим началом в работе студентов, помогает систематизировать материал, обеспечивает последовательность его изложения. План согласуется с преподавателем. </w:t>
      </w:r>
    </w:p>
    <w:p w14:paraId="7FA94614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По мере знакомства с литературой по определенной теме формируются вопросы, составляющие ее содержание. На этой основе студенту </w:t>
      </w:r>
      <w:proofErr w:type="gramStart"/>
      <w:r w:rsidRPr="006246BB">
        <w:rPr>
          <w:rFonts w:ascii="Times New Roman" w:hAnsi="Times New Roman"/>
          <w:sz w:val="28"/>
          <w:szCs w:val="28"/>
        </w:rPr>
        <w:t>следует  самостоятельно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составить первоначальный вариант  плана – и иметь его уже на стадии поиска и изучения источников по теме работы. В этом случае, делая выписки из прочитанного, он одновременно группирует собранный материал и может вовремя заметить, чего ему недостает. План согласовывается с преподавателем. </w:t>
      </w:r>
    </w:p>
    <w:p w14:paraId="1BF26A06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Следует иметь в виду, что преподаватель не является ни соавтором, </w:t>
      </w:r>
      <w:proofErr w:type="gramStart"/>
      <w:r w:rsidRPr="006246BB">
        <w:rPr>
          <w:rFonts w:ascii="Times New Roman" w:hAnsi="Times New Roman"/>
          <w:sz w:val="28"/>
          <w:szCs w:val="28"/>
        </w:rPr>
        <w:t>ни  редактором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 самостоятельной работы студента, и  слушатель не должен рассчитывать на то, что руководитель поправит имеющиеся в работе теоретические, методологические, стилистические и другие ошибки. </w:t>
      </w:r>
    </w:p>
    <w:p w14:paraId="3DDA2C4A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На начальном этапе подготовки самостоятельной работы </w:t>
      </w:r>
      <w:proofErr w:type="gramStart"/>
      <w:r w:rsidRPr="006246BB">
        <w:rPr>
          <w:rFonts w:ascii="Times New Roman" w:hAnsi="Times New Roman"/>
          <w:sz w:val="28"/>
          <w:szCs w:val="28"/>
        </w:rPr>
        <w:t>преподаватель  консультирует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в выборе темы или рекомендует ее, рассматривает и корректирует план работы и дает рекомендации по списку литературы. </w:t>
      </w:r>
    </w:p>
    <w:p w14:paraId="75E1F0FD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Необходимо помнить, что ответственность за качество содержания и оформления эссе </w:t>
      </w:r>
      <w:proofErr w:type="gramStart"/>
      <w:r w:rsidRPr="006246BB">
        <w:rPr>
          <w:rFonts w:ascii="Times New Roman" w:hAnsi="Times New Roman"/>
          <w:sz w:val="28"/>
          <w:szCs w:val="28"/>
        </w:rPr>
        <w:t>или  доклада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целиком и  полностью лежит на студенте. </w:t>
      </w:r>
    </w:p>
    <w:p w14:paraId="77E71F81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Качество сообщений оценивается с учетом продуманности и четкости плана, содержательности сообщения, умения свободно и логично излагать свои мысли. Остальные студенты группы знакомятся с темой сообщения предварительно по учебной литературе, справочным изданиям. На самом занятии студенты конспектируют основные положения сообщения и новые факты, задают докладчикам вопросы, участвуют в обсуждении сообщения. </w:t>
      </w:r>
    </w:p>
    <w:p w14:paraId="78B092F8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 xml:space="preserve">Результаты защиты самостоятельной работы, устных или письменных опросов, тестовых заданий могут определяться оценками «отлично», «хорошо», «удовлетворительно», «неудовлетворительно» или в соответствии с требованиями </w:t>
      </w:r>
      <w:proofErr w:type="spellStart"/>
      <w:r w:rsidRPr="006246BB">
        <w:rPr>
          <w:rFonts w:ascii="Times New Roman" w:hAnsi="Times New Roman"/>
          <w:sz w:val="28"/>
          <w:szCs w:val="28"/>
        </w:rPr>
        <w:t>балльно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-рейтинговой системы. При оценке эссе и </w:t>
      </w:r>
      <w:proofErr w:type="gramStart"/>
      <w:r w:rsidRPr="006246BB">
        <w:rPr>
          <w:rFonts w:ascii="Times New Roman" w:hAnsi="Times New Roman"/>
          <w:sz w:val="28"/>
          <w:szCs w:val="28"/>
        </w:rPr>
        <w:t>доклада  преподаватель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должен принять во внимание содержание доклада, обоснованность выводов и предложений, уровень теоретической и практической подготовки студента. </w:t>
      </w:r>
    </w:p>
    <w:p w14:paraId="29031EB8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t xml:space="preserve">Методические рекомендации по написанию эссе. </w:t>
      </w:r>
      <w:r w:rsidRPr="006246BB">
        <w:rPr>
          <w:rFonts w:ascii="Times New Roman" w:hAnsi="Times New Roman"/>
          <w:sz w:val="28"/>
          <w:szCs w:val="28"/>
        </w:rPr>
        <w:t xml:space="preserve">Эссе включает следующие структурные элементы: </w:t>
      </w:r>
    </w:p>
    <w:p w14:paraId="77BE3E99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титульный лист;</w:t>
      </w:r>
    </w:p>
    <w:p w14:paraId="587477E7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оглавление;</w:t>
      </w:r>
    </w:p>
    <w:p w14:paraId="0728D0BB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введение;</w:t>
      </w:r>
    </w:p>
    <w:p w14:paraId="43DC5A6B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основная часть;</w:t>
      </w:r>
    </w:p>
    <w:p w14:paraId="77859575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заключение;</w:t>
      </w:r>
    </w:p>
    <w:p w14:paraId="5AC39A7F" w14:textId="77777777" w:rsidR="00972F8C" w:rsidRPr="006246BB" w:rsidRDefault="00972F8C" w:rsidP="00972F8C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список использованных источников.</w:t>
      </w:r>
    </w:p>
    <w:p w14:paraId="1D0AD0AE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На титульном листе приводятся название учебного заведения, тема работы, шифр специальности, Ф.И.О. автора, Ф.И.О. руководителя, место и год выполнения работы. </w:t>
      </w:r>
    </w:p>
    <w:p w14:paraId="42F4752F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Оглавление включает введение, наименования всех глав и параграфов, заключение, список использованных источников с указанием страниц, с которых начинаются эти элементы работы. </w:t>
      </w:r>
    </w:p>
    <w:p w14:paraId="37405AF9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Введение должно содержать обоснование актуальности проблемы, которой посвящена работа; степень изученности темы; ответ на вопрос, почему выбрана эта тема для самостоятельной проработки. Например, тема могла вызвать интерес своей необычностью, слабой разработанностью, множеством противоречивых суждений, имеющих отношение к будущей специальности. В введении описывается историография проблемы, дается краткий обзор литературы, использованной для написания работы. Формулируются цель и задачи работы, определяются основные аспекты проблемы, которые в ней раскрываются.</w:t>
      </w:r>
    </w:p>
    <w:p w14:paraId="3AEEE690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В основной части </w:t>
      </w:r>
      <w:r w:rsidRPr="006246BB">
        <w:rPr>
          <w:rFonts w:ascii="Times New Roman" w:hAnsi="Times New Roman"/>
          <w:color w:val="000000"/>
          <w:sz w:val="28"/>
          <w:szCs w:val="28"/>
        </w:rPr>
        <w:t xml:space="preserve">раскрывается суть рассматриваемой проблемы, </w:t>
      </w:r>
      <w:r w:rsidRPr="006246BB">
        <w:rPr>
          <w:rFonts w:ascii="Times New Roman" w:hAnsi="Times New Roman"/>
          <w:sz w:val="28"/>
          <w:szCs w:val="28"/>
        </w:rPr>
        <w:t xml:space="preserve">описывается процесс её </w:t>
      </w:r>
      <w:r w:rsidRPr="006246BB">
        <w:rPr>
          <w:rFonts w:ascii="Times New Roman" w:hAnsi="Times New Roman"/>
          <w:color w:val="000000"/>
          <w:sz w:val="28"/>
          <w:szCs w:val="28"/>
        </w:rPr>
        <w:t>анализа с использованием концепций и аналитического инструментария, которые изучаются в рамках дисциплины. Обосновываются предлагаемые способы решения.</w:t>
      </w:r>
    </w:p>
    <w:p w14:paraId="7A0FEF8F" w14:textId="77777777" w:rsidR="00972F8C" w:rsidRPr="006246BB" w:rsidRDefault="00972F8C" w:rsidP="00972F8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Основная часть может состоять из отдельных глав, поделенных на параграфы или просто отдельных разделов. Общепринято, что по объему главы были примерно равными, поэтому сразу можно определить примерный объем каждой главы и части глав. </w:t>
      </w:r>
    </w:p>
    <w:p w14:paraId="50664B91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Заключение должно содержать выводы, </w:t>
      </w:r>
      <w:r w:rsidRPr="006246BB">
        <w:rPr>
          <w:rFonts w:ascii="Times New Roman" w:hAnsi="Times New Roman"/>
          <w:color w:val="000000"/>
          <w:sz w:val="28"/>
          <w:szCs w:val="28"/>
        </w:rPr>
        <w:t xml:space="preserve">обобщающие авторскую позицию по рассматриваемой проблеме. </w:t>
      </w:r>
    </w:p>
    <w:p w14:paraId="7F6DD503" w14:textId="77777777" w:rsidR="00972F8C" w:rsidRPr="006246BB" w:rsidRDefault="00972F8C" w:rsidP="00972F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>Список используемых источников должен содержать сведения об источниках, использованных при выполнении работы.</w:t>
      </w:r>
    </w:p>
    <w:p w14:paraId="3391BE0A" w14:textId="77777777" w:rsidR="00972F8C" w:rsidRPr="006246BB" w:rsidRDefault="00972F8C" w:rsidP="00972F8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Текст эссе набирается в редакторе </w:t>
      </w:r>
      <w:r w:rsidRPr="006246BB">
        <w:rPr>
          <w:rFonts w:ascii="Times New Roman" w:hAnsi="Times New Roman"/>
          <w:sz w:val="28"/>
          <w:szCs w:val="28"/>
          <w:lang w:val="en-US"/>
        </w:rPr>
        <w:t>Microsoft</w:t>
      </w:r>
      <w:r w:rsidRPr="006246BB">
        <w:rPr>
          <w:rFonts w:ascii="Times New Roman" w:hAnsi="Times New Roman"/>
          <w:sz w:val="28"/>
          <w:szCs w:val="28"/>
        </w:rPr>
        <w:t xml:space="preserve">® </w:t>
      </w:r>
      <w:r w:rsidRPr="006246BB">
        <w:rPr>
          <w:rFonts w:ascii="Times New Roman" w:hAnsi="Times New Roman"/>
          <w:sz w:val="28"/>
          <w:szCs w:val="28"/>
          <w:lang w:val="en-US"/>
        </w:rPr>
        <w:t>Word</w:t>
      </w:r>
      <w:r w:rsidRPr="006246BB">
        <w:rPr>
          <w:rFonts w:ascii="Times New Roman" w:hAnsi="Times New Roman"/>
          <w:sz w:val="28"/>
          <w:szCs w:val="28"/>
        </w:rPr>
        <w:t xml:space="preserve"> для </w:t>
      </w:r>
      <w:r w:rsidRPr="006246BB">
        <w:rPr>
          <w:rFonts w:ascii="Times New Roman" w:hAnsi="Times New Roman"/>
          <w:sz w:val="28"/>
          <w:szCs w:val="28"/>
          <w:lang w:val="en-US"/>
        </w:rPr>
        <w:t>Windows</w:t>
      </w:r>
      <w:r w:rsidRPr="006246BB">
        <w:rPr>
          <w:rFonts w:ascii="Times New Roman" w:hAnsi="Times New Roman"/>
          <w:sz w:val="28"/>
          <w:szCs w:val="28"/>
        </w:rPr>
        <w:t>.</w:t>
      </w:r>
    </w:p>
    <w:p w14:paraId="79345979" w14:textId="77777777" w:rsidR="00972F8C" w:rsidRPr="006246BB" w:rsidRDefault="00972F8C" w:rsidP="00972F8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t xml:space="preserve">Объем работы – 13 страниц. </w:t>
      </w:r>
    </w:p>
    <w:p w14:paraId="685980F9" w14:textId="77777777" w:rsidR="00972F8C" w:rsidRPr="006246BB" w:rsidRDefault="00972F8C" w:rsidP="00972F8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Основной шрифт – </w:t>
      </w:r>
      <w:r w:rsidRPr="006246BB">
        <w:rPr>
          <w:rFonts w:ascii="Times New Roman" w:hAnsi="Times New Roman"/>
          <w:sz w:val="28"/>
          <w:szCs w:val="28"/>
          <w:lang w:val="en-US"/>
        </w:rPr>
        <w:t>Times</w:t>
      </w:r>
      <w:r w:rsidRPr="006246BB">
        <w:rPr>
          <w:rFonts w:ascii="Times New Roman" w:hAnsi="Times New Roman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  <w:lang w:val="en-US"/>
        </w:rPr>
        <w:t>New</w:t>
      </w:r>
      <w:r w:rsidRPr="006246BB">
        <w:rPr>
          <w:rFonts w:ascii="Times New Roman" w:hAnsi="Times New Roman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  <w:lang w:val="en-US"/>
        </w:rPr>
        <w:t>Roman</w:t>
      </w:r>
      <w:r w:rsidRPr="006246BB">
        <w:rPr>
          <w:rFonts w:ascii="Times New Roman" w:hAnsi="Times New Roman"/>
          <w:sz w:val="28"/>
          <w:szCs w:val="28"/>
        </w:rPr>
        <w:t xml:space="preserve"> (</w:t>
      </w:r>
      <w:r w:rsidRPr="006246BB">
        <w:rPr>
          <w:rFonts w:ascii="Times New Roman" w:hAnsi="Times New Roman"/>
          <w:sz w:val="28"/>
          <w:szCs w:val="28"/>
          <w:lang w:val="en-US"/>
        </w:rPr>
        <w:t>Times</w:t>
      </w:r>
      <w:r w:rsidRPr="006246BB">
        <w:rPr>
          <w:rFonts w:ascii="Times New Roman" w:hAnsi="Times New Roman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  <w:lang w:val="en-US"/>
        </w:rPr>
        <w:t>New</w:t>
      </w:r>
      <w:r w:rsidRPr="006246BB">
        <w:rPr>
          <w:rFonts w:ascii="Times New Roman" w:hAnsi="Times New Roman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  <w:lang w:val="en-US"/>
        </w:rPr>
        <w:t>Roman</w:t>
      </w:r>
      <w:r w:rsidRPr="006246BB">
        <w:rPr>
          <w:rFonts w:ascii="Times New Roman" w:hAnsi="Times New Roman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  <w:lang w:val="en-US"/>
        </w:rPr>
        <w:t>Cyr</w:t>
      </w:r>
      <w:r w:rsidRPr="006246BB">
        <w:rPr>
          <w:rFonts w:ascii="Times New Roman" w:hAnsi="Times New Roman"/>
          <w:sz w:val="28"/>
          <w:szCs w:val="28"/>
        </w:rPr>
        <w:t>), начертание – обычный, кегль 12; абзацный отступ – 1,25 см, интервал перед – 0, после – 0, межстрочный интервал – 1,5.</w:t>
      </w:r>
    </w:p>
    <w:p w14:paraId="4CB5C0C6" w14:textId="77777777" w:rsidR="00972F8C" w:rsidRPr="006246BB" w:rsidRDefault="00972F8C" w:rsidP="00972F8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Расстановка переносов – автоматическая, ширина зоны переноса слов – 0,01.</w:t>
      </w:r>
    </w:p>
    <w:p w14:paraId="73B1507B" w14:textId="77777777" w:rsidR="00972F8C" w:rsidRPr="006246BB" w:rsidRDefault="00972F8C" w:rsidP="00972F8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t xml:space="preserve">Значения параметров </w:t>
      </w:r>
      <w:proofErr w:type="gramStart"/>
      <w:r w:rsidRPr="006246BB">
        <w:rPr>
          <w:rFonts w:ascii="Times New Roman" w:hAnsi="Times New Roman"/>
          <w:color w:val="000000"/>
          <w:sz w:val="28"/>
          <w:szCs w:val="28"/>
        </w:rPr>
        <w:t>страниц</w:t>
      </w:r>
      <w:proofErr w:type="gramEnd"/>
      <w:r w:rsidRPr="006246BB">
        <w:rPr>
          <w:rFonts w:ascii="Times New Roman" w:hAnsi="Times New Roman"/>
          <w:color w:val="000000"/>
          <w:sz w:val="28"/>
          <w:szCs w:val="28"/>
        </w:rPr>
        <w:t xml:space="preserve"> следующие:</w:t>
      </w:r>
    </w:p>
    <w:p w14:paraId="746975BE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формат листа – А4 (21 × 29,7 см), ориентация – книжная;</w:t>
      </w:r>
    </w:p>
    <w:p w14:paraId="0CD6EBFE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pacing w:val="-6"/>
          <w:sz w:val="28"/>
          <w:szCs w:val="28"/>
        </w:rPr>
        <w:t>поля:</w:t>
      </w:r>
    </w:p>
    <w:p w14:paraId="2C282D64" w14:textId="77777777" w:rsidR="00972F8C" w:rsidRPr="006246BB" w:rsidRDefault="00972F8C" w:rsidP="00972F8C">
      <w:pPr>
        <w:widowControl w:val="0"/>
        <w:numPr>
          <w:ilvl w:val="0"/>
          <w:numId w:val="23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верхнее – 2,0 см, нижнее – 2,0 см;</w:t>
      </w:r>
    </w:p>
    <w:p w14:paraId="1C621F0F" w14:textId="77777777" w:rsidR="00972F8C" w:rsidRPr="006246BB" w:rsidRDefault="00972F8C" w:rsidP="00972F8C">
      <w:pPr>
        <w:widowControl w:val="0"/>
        <w:numPr>
          <w:ilvl w:val="0"/>
          <w:numId w:val="23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левое – 3,0 см, правое – 1,5 см;</w:t>
      </w:r>
    </w:p>
    <w:p w14:paraId="7B4E5218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переплёт – 0 см</w:t>
      </w:r>
    </w:p>
    <w:p w14:paraId="06B06626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pacing w:val="-1"/>
          <w:sz w:val="28"/>
          <w:szCs w:val="28"/>
        </w:rPr>
        <w:t>расстояния колонтитула от края:</w:t>
      </w:r>
    </w:p>
    <w:p w14:paraId="384B63FF" w14:textId="77777777" w:rsidR="00972F8C" w:rsidRPr="006246BB" w:rsidRDefault="00972F8C" w:rsidP="00972F8C">
      <w:pPr>
        <w:widowControl w:val="0"/>
        <w:numPr>
          <w:ilvl w:val="0"/>
          <w:numId w:val="24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верхнего – 0 см;</w:t>
      </w:r>
    </w:p>
    <w:p w14:paraId="3F47FD36" w14:textId="77777777" w:rsidR="00972F8C" w:rsidRPr="006246BB" w:rsidRDefault="00972F8C" w:rsidP="00972F8C">
      <w:pPr>
        <w:widowControl w:val="0"/>
        <w:numPr>
          <w:ilvl w:val="0"/>
          <w:numId w:val="24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нижнего – 1,27 см;</w:t>
      </w:r>
    </w:p>
    <w:p w14:paraId="47C9D6B6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вертикальное выравнивание ‒ по верхнему краю</w:t>
      </w:r>
      <w:r w:rsidRPr="006246BB">
        <w:rPr>
          <w:rFonts w:ascii="Times New Roman" w:hAnsi="Times New Roman"/>
          <w:i/>
          <w:iCs/>
          <w:sz w:val="28"/>
          <w:szCs w:val="28"/>
        </w:rPr>
        <w:t>;</w:t>
      </w:r>
    </w:p>
    <w:p w14:paraId="253ED2A5" w14:textId="77777777" w:rsidR="00972F8C" w:rsidRPr="006246BB" w:rsidRDefault="00972F8C" w:rsidP="00972F8C">
      <w:pPr>
        <w:widowControl w:val="0"/>
        <w:numPr>
          <w:ilvl w:val="0"/>
          <w:numId w:val="2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pacing w:val="-2"/>
          <w:sz w:val="28"/>
          <w:szCs w:val="28"/>
        </w:rPr>
        <w:t>нумерация страниц:</w:t>
      </w:r>
    </w:p>
    <w:p w14:paraId="7623C533" w14:textId="77777777" w:rsidR="00972F8C" w:rsidRPr="006246BB" w:rsidRDefault="00972F8C" w:rsidP="00972F8C">
      <w:pPr>
        <w:widowControl w:val="0"/>
        <w:numPr>
          <w:ilvl w:val="0"/>
          <w:numId w:val="26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spacing w:val="-1"/>
          <w:sz w:val="28"/>
          <w:szCs w:val="28"/>
        </w:rPr>
        <w:t xml:space="preserve">положение </w:t>
      </w:r>
      <w:r w:rsidRPr="006246BB">
        <w:rPr>
          <w:rFonts w:ascii="Times New Roman" w:hAnsi="Times New Roman"/>
          <w:sz w:val="28"/>
          <w:szCs w:val="28"/>
        </w:rPr>
        <w:t>–</w:t>
      </w:r>
      <w:r w:rsidRPr="006246BB">
        <w:rPr>
          <w:rFonts w:ascii="Times New Roman" w:hAnsi="Times New Roman"/>
          <w:spacing w:val="-1"/>
          <w:sz w:val="28"/>
          <w:szCs w:val="28"/>
        </w:rPr>
        <w:t xml:space="preserve"> внизу страницы</w:t>
      </w:r>
      <w:r w:rsidRPr="006246BB">
        <w:rPr>
          <w:rFonts w:ascii="Times New Roman" w:hAnsi="Times New Roman"/>
          <w:i/>
          <w:iCs/>
          <w:spacing w:val="-1"/>
          <w:sz w:val="28"/>
          <w:szCs w:val="28"/>
        </w:rPr>
        <w:t>;</w:t>
      </w:r>
    </w:p>
    <w:p w14:paraId="55513DBF" w14:textId="77777777" w:rsidR="00972F8C" w:rsidRPr="006246BB" w:rsidRDefault="00972F8C" w:rsidP="00972F8C">
      <w:pPr>
        <w:widowControl w:val="0"/>
        <w:numPr>
          <w:ilvl w:val="0"/>
          <w:numId w:val="26"/>
        </w:numPr>
        <w:shd w:val="clear" w:color="auto" w:fill="FFFFFF"/>
        <w:tabs>
          <w:tab w:val="left" w:pos="15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выравнивание – от центра</w:t>
      </w:r>
      <w:r w:rsidRPr="006246BB">
        <w:rPr>
          <w:rFonts w:ascii="Times New Roman" w:hAnsi="Times New Roman"/>
          <w:i/>
          <w:iCs/>
          <w:sz w:val="28"/>
          <w:szCs w:val="28"/>
        </w:rPr>
        <w:t>;</w:t>
      </w:r>
    </w:p>
    <w:p w14:paraId="28BAAAEB" w14:textId="77777777" w:rsidR="00972F8C" w:rsidRPr="006246BB" w:rsidRDefault="00972F8C" w:rsidP="00972F8C">
      <w:pPr>
        <w:numPr>
          <w:ilvl w:val="0"/>
          <w:numId w:val="26"/>
        </w:numPr>
        <w:shd w:val="clear" w:color="auto" w:fill="FFFFFF"/>
        <w:tabs>
          <w:tab w:val="left" w:pos="9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pacing w:val="-1"/>
          <w:sz w:val="28"/>
          <w:szCs w:val="28"/>
        </w:rPr>
        <w:t xml:space="preserve">  начало нумерации страниц основного </w:t>
      </w:r>
      <w:proofErr w:type="gramStart"/>
      <w:r w:rsidRPr="006246BB">
        <w:rPr>
          <w:rFonts w:ascii="Times New Roman" w:hAnsi="Times New Roman"/>
          <w:spacing w:val="-1"/>
          <w:sz w:val="28"/>
          <w:szCs w:val="28"/>
        </w:rPr>
        <w:t xml:space="preserve">текста:  </w:t>
      </w:r>
      <w:r w:rsidRPr="006246BB">
        <w:rPr>
          <w:rFonts w:ascii="Times New Roman" w:hAnsi="Times New Roman"/>
          <w:spacing w:val="-3"/>
          <w:sz w:val="28"/>
          <w:szCs w:val="28"/>
        </w:rPr>
        <w:t>с</w:t>
      </w:r>
      <w:proofErr w:type="gramEnd"/>
      <w:r w:rsidRPr="006246BB">
        <w:rPr>
          <w:rFonts w:ascii="Times New Roman" w:hAnsi="Times New Roman"/>
          <w:spacing w:val="-3"/>
          <w:sz w:val="28"/>
          <w:szCs w:val="28"/>
        </w:rPr>
        <w:t xml:space="preserve"> 1-й страницы.</w:t>
      </w:r>
    </w:p>
    <w:p w14:paraId="1C3BCDBE" w14:textId="77777777" w:rsidR="00972F8C" w:rsidRPr="006246BB" w:rsidRDefault="00972F8C" w:rsidP="00972F8C">
      <w:pPr>
        <w:numPr>
          <w:ilvl w:val="0"/>
          <w:numId w:val="26"/>
        </w:numPr>
        <w:shd w:val="clear" w:color="auto" w:fill="FFFFFF"/>
        <w:tabs>
          <w:tab w:val="left" w:pos="9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185128" w14:textId="43EB72EA" w:rsidR="00A2694F" w:rsidRPr="00972F8C" w:rsidRDefault="00972F8C" w:rsidP="006246BB">
      <w:pPr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972F8C">
        <w:rPr>
          <w:rFonts w:ascii="Times New Roman" w:hAnsi="Times New Roman"/>
          <w:b/>
          <w:bCs/>
          <w:sz w:val="28"/>
          <w:szCs w:val="28"/>
          <w:u w:val="single"/>
        </w:rPr>
        <w:t>План подготовки к занятиям</w:t>
      </w:r>
    </w:p>
    <w:p w14:paraId="31EE3A82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6246BB">
        <w:rPr>
          <w:rStyle w:val="rvts81"/>
          <w:rFonts w:ascii="Times New Roman" w:hAnsi="Times New Roman"/>
          <w:caps/>
          <w:sz w:val="28"/>
          <w:szCs w:val="28"/>
        </w:rPr>
        <w:t xml:space="preserve">тема 1 </w:t>
      </w:r>
      <w:r w:rsidRPr="006246BB">
        <w:rPr>
          <w:rFonts w:ascii="Times New Roman" w:hAnsi="Times New Roman"/>
          <w:caps/>
          <w:sz w:val="28"/>
          <w:szCs w:val="28"/>
        </w:rPr>
        <w:t>Ислам: возникновение, развитие и распространение</w:t>
      </w:r>
    </w:p>
    <w:p w14:paraId="1B4751F0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A1F2D52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t>Цель</w:t>
      </w:r>
      <w:r w:rsidRPr="006246BB">
        <w:rPr>
          <w:rFonts w:ascii="Times New Roman" w:hAnsi="Times New Roman"/>
          <w:sz w:val="28"/>
          <w:szCs w:val="28"/>
        </w:rPr>
        <w:t xml:space="preserve"> преподавания – ознакомить студентов с основными фактами из жизни пророка Мухаммада, осветить историю формирования ислама, его развития во времени, предпосылки для создания единого исламского государства и его существования.  </w:t>
      </w:r>
    </w:p>
    <w:p w14:paraId="391A610E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40A2DC1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 w:rsidRPr="006246BB">
        <w:rPr>
          <w:rFonts w:ascii="Times New Roman" w:hAnsi="Times New Roman"/>
          <w:sz w:val="28"/>
          <w:szCs w:val="28"/>
          <w:u w:val="single"/>
        </w:rPr>
        <w:t xml:space="preserve">План </w:t>
      </w:r>
    </w:p>
    <w:p w14:paraId="558A0C85" w14:textId="77777777" w:rsidR="00A2694F" w:rsidRPr="006246BB" w:rsidRDefault="00A2694F" w:rsidP="006246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Исторические условия формирования ислама.</w:t>
      </w:r>
    </w:p>
    <w:p w14:paraId="2C0F2821" w14:textId="77777777" w:rsidR="00A2694F" w:rsidRPr="006246BB" w:rsidRDefault="00A2694F" w:rsidP="006246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Основные страницы жизни и деятельности пророка Мухаммада. </w:t>
      </w:r>
    </w:p>
    <w:p w14:paraId="5C833D59" w14:textId="77777777" w:rsidR="00A2694F" w:rsidRPr="006246BB" w:rsidRDefault="00A2694F" w:rsidP="006246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Правление 4-х праведных халифов. Складывание единого мусульманского государства.</w:t>
      </w:r>
    </w:p>
    <w:p w14:paraId="31D5647D" w14:textId="77777777" w:rsidR="00A2694F" w:rsidRPr="006246BB" w:rsidRDefault="00A2694F" w:rsidP="006246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Арабский халифат в эпоху Омейядов и Аббасидов.</w:t>
      </w:r>
    </w:p>
    <w:p w14:paraId="627CCB20" w14:textId="77777777" w:rsidR="00A2694F" w:rsidRPr="006246BB" w:rsidRDefault="00A2694F" w:rsidP="006246BB">
      <w:pPr>
        <w:pStyle w:val="a8"/>
        <w:ind w:right="-5" w:firstLine="900"/>
        <w:rPr>
          <w:rFonts w:ascii="Times New Roman" w:hAnsi="Times New Roman" w:cs="Times New Roman"/>
          <w:b/>
          <w:i/>
          <w:sz w:val="28"/>
          <w:szCs w:val="28"/>
        </w:rPr>
      </w:pPr>
    </w:p>
    <w:p w14:paraId="42F8F4CB" w14:textId="77777777" w:rsidR="00A2694F" w:rsidRPr="006246BB" w:rsidRDefault="00A2694F" w:rsidP="006246BB">
      <w:pPr>
        <w:spacing w:after="0"/>
        <w:rPr>
          <w:rFonts w:ascii="Times New Roman" w:hAnsi="Times New Roman"/>
        </w:rPr>
      </w:pPr>
    </w:p>
    <w:p w14:paraId="63D3E7B6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6246BB">
        <w:rPr>
          <w:rFonts w:ascii="Times New Roman" w:hAnsi="Times New Roman"/>
          <w:caps/>
          <w:sz w:val="28"/>
          <w:szCs w:val="28"/>
        </w:rPr>
        <w:t>тема 2. История исламских государств средневековья</w:t>
      </w:r>
    </w:p>
    <w:p w14:paraId="536D1465" w14:textId="77777777" w:rsidR="00A2694F" w:rsidRPr="006246BB" w:rsidRDefault="00A2694F" w:rsidP="006246BB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lastRenderedPageBreak/>
        <w:t>Цель</w:t>
      </w:r>
      <w:r w:rsidRPr="006246BB">
        <w:rPr>
          <w:rFonts w:ascii="Times New Roman" w:hAnsi="Times New Roman"/>
          <w:sz w:val="28"/>
          <w:szCs w:val="28"/>
        </w:rPr>
        <w:t xml:space="preserve"> преподавания</w:t>
      </w:r>
      <w:r w:rsidRPr="006246B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</w:rPr>
        <w:t xml:space="preserve">– показать студентам динамику исторического развития исламских государств в средневековье, а также специфические черты мусульманского государственного устройства. </w:t>
      </w:r>
    </w:p>
    <w:p w14:paraId="1AB45A62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13FC2677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sz w:val="28"/>
          <w:szCs w:val="28"/>
          <w:u w:val="single"/>
        </w:rPr>
      </w:pPr>
      <w:r w:rsidRPr="006246BB">
        <w:rPr>
          <w:rFonts w:ascii="Times New Roman" w:hAnsi="Times New Roman"/>
          <w:sz w:val="28"/>
          <w:szCs w:val="28"/>
          <w:u w:val="single"/>
        </w:rPr>
        <w:t xml:space="preserve">План </w:t>
      </w:r>
    </w:p>
    <w:p w14:paraId="4B5C53EF" w14:textId="77777777" w:rsidR="00A2694F" w:rsidRPr="006246BB" w:rsidRDefault="00A2694F" w:rsidP="006246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Исламские государства, возникшие в период распада Аббасидского халифата.</w:t>
      </w:r>
    </w:p>
    <w:p w14:paraId="300CD436" w14:textId="77777777" w:rsidR="00A2694F" w:rsidRPr="006246BB" w:rsidRDefault="00A2694F" w:rsidP="006246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Государства </w:t>
      </w:r>
      <w:proofErr w:type="spellStart"/>
      <w:r w:rsidRPr="006246BB">
        <w:rPr>
          <w:rFonts w:ascii="Times New Roman" w:hAnsi="Times New Roman"/>
          <w:sz w:val="28"/>
          <w:szCs w:val="28"/>
        </w:rPr>
        <w:t>сельджукидов</w:t>
      </w:r>
      <w:proofErr w:type="spellEnd"/>
      <w:r w:rsidRPr="006246BB">
        <w:rPr>
          <w:rFonts w:ascii="Times New Roman" w:hAnsi="Times New Roman"/>
          <w:sz w:val="28"/>
          <w:szCs w:val="28"/>
        </w:rPr>
        <w:t>.</w:t>
      </w:r>
    </w:p>
    <w:p w14:paraId="7735F408" w14:textId="77777777" w:rsidR="00A2694F" w:rsidRPr="006246BB" w:rsidRDefault="00A2694F" w:rsidP="006246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Кордовский эмират (</w:t>
      </w:r>
      <w:r w:rsidRPr="006246BB">
        <w:rPr>
          <w:rFonts w:ascii="Times New Roman" w:hAnsi="Times New Roman"/>
          <w:sz w:val="28"/>
          <w:szCs w:val="28"/>
          <w:lang w:val="en-US"/>
        </w:rPr>
        <w:t>VIII</w:t>
      </w:r>
      <w:r w:rsidRPr="006246BB">
        <w:rPr>
          <w:rFonts w:ascii="Times New Roman" w:hAnsi="Times New Roman"/>
          <w:sz w:val="28"/>
          <w:szCs w:val="28"/>
        </w:rPr>
        <w:t>-</w:t>
      </w:r>
      <w:proofErr w:type="gramStart"/>
      <w:r w:rsidRPr="006246BB">
        <w:rPr>
          <w:rFonts w:ascii="Times New Roman" w:hAnsi="Times New Roman"/>
          <w:sz w:val="28"/>
          <w:szCs w:val="28"/>
          <w:lang w:val="en-US"/>
        </w:rPr>
        <w:t>XV</w:t>
      </w:r>
      <w:r w:rsidRPr="006246BB">
        <w:rPr>
          <w:rFonts w:ascii="Times New Roman" w:hAnsi="Times New Roman"/>
          <w:sz w:val="28"/>
          <w:szCs w:val="28"/>
        </w:rPr>
        <w:t xml:space="preserve">  вв.</w:t>
      </w:r>
      <w:proofErr w:type="gramEnd"/>
      <w:r w:rsidRPr="006246BB">
        <w:rPr>
          <w:rFonts w:ascii="Times New Roman" w:hAnsi="Times New Roman"/>
          <w:sz w:val="28"/>
          <w:szCs w:val="28"/>
        </w:rPr>
        <w:t>).</w:t>
      </w:r>
    </w:p>
    <w:p w14:paraId="6BDFBDA1" w14:textId="77777777" w:rsidR="00A2694F" w:rsidRPr="006246BB" w:rsidRDefault="00A2694F" w:rsidP="006246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Мусульманские государства Средней Азии в XII-</w:t>
      </w:r>
      <w:proofErr w:type="gramStart"/>
      <w:r w:rsidRPr="006246BB">
        <w:rPr>
          <w:rFonts w:ascii="Times New Roman" w:hAnsi="Times New Roman"/>
          <w:sz w:val="28"/>
          <w:szCs w:val="28"/>
        </w:rPr>
        <w:t>XV  вв.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</w:t>
      </w:r>
    </w:p>
    <w:p w14:paraId="017ACAE5" w14:textId="77777777" w:rsidR="00A2694F" w:rsidRPr="006246BB" w:rsidRDefault="00A2694F" w:rsidP="006246B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Делийский султанат (</w:t>
      </w:r>
      <w:r w:rsidRPr="006246BB">
        <w:rPr>
          <w:rFonts w:ascii="Times New Roman" w:hAnsi="Times New Roman"/>
          <w:sz w:val="28"/>
          <w:szCs w:val="28"/>
          <w:lang w:val="en-US"/>
        </w:rPr>
        <w:t>XIII</w:t>
      </w:r>
      <w:r w:rsidRPr="006246BB">
        <w:rPr>
          <w:rFonts w:ascii="Times New Roman" w:hAnsi="Times New Roman"/>
          <w:sz w:val="28"/>
          <w:szCs w:val="28"/>
        </w:rPr>
        <w:t>-</w:t>
      </w:r>
      <w:r w:rsidRPr="006246BB">
        <w:rPr>
          <w:rFonts w:ascii="Times New Roman" w:hAnsi="Times New Roman"/>
          <w:sz w:val="28"/>
          <w:szCs w:val="28"/>
          <w:lang w:val="en-US"/>
        </w:rPr>
        <w:t>XVI</w:t>
      </w:r>
      <w:r w:rsidRPr="006246BB">
        <w:rPr>
          <w:rFonts w:ascii="Times New Roman" w:hAnsi="Times New Roman"/>
          <w:sz w:val="28"/>
          <w:szCs w:val="28"/>
        </w:rPr>
        <w:t xml:space="preserve"> вв.)</w:t>
      </w:r>
    </w:p>
    <w:p w14:paraId="5EC65AFA" w14:textId="77777777" w:rsidR="00A2694F" w:rsidRPr="006246BB" w:rsidRDefault="00A2694F" w:rsidP="006246BB">
      <w:pPr>
        <w:tabs>
          <w:tab w:val="left" w:pos="1005"/>
        </w:tabs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14:paraId="7A9D13F7" w14:textId="77777777" w:rsidR="00A2694F" w:rsidRPr="006246BB" w:rsidRDefault="00A2694F" w:rsidP="006246BB">
      <w:pPr>
        <w:tabs>
          <w:tab w:val="left" w:pos="1005"/>
        </w:tabs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14:paraId="42E741E2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CD75132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тема 3 Исламская цивилизация в Новое время</w:t>
      </w:r>
    </w:p>
    <w:p w14:paraId="2B52B9B1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b/>
          <w:bCs/>
          <w:sz w:val="28"/>
          <w:szCs w:val="28"/>
        </w:rPr>
        <w:t>Цель</w:t>
      </w:r>
      <w:r w:rsidRPr="006246BB">
        <w:rPr>
          <w:rFonts w:ascii="Times New Roman" w:hAnsi="Times New Roman"/>
          <w:sz w:val="28"/>
          <w:szCs w:val="28"/>
        </w:rPr>
        <w:t xml:space="preserve"> преподавания – ознакомить студентов с неоднозначным периодом развития крупнейших мусульманских государств XVI-XIX вв., когда кризис государственности совпадает с началом активного проникновения европейских держав в мусульманский Восток. </w:t>
      </w:r>
    </w:p>
    <w:p w14:paraId="1FAA7C91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A79822B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  <w:u w:val="single"/>
        </w:rPr>
        <w:t>План</w:t>
      </w:r>
    </w:p>
    <w:p w14:paraId="52838E00" w14:textId="77777777" w:rsidR="00A2694F" w:rsidRPr="006246BB" w:rsidRDefault="00A2694F" w:rsidP="006246B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Османская империя в </w:t>
      </w:r>
      <w:r w:rsidRPr="006246BB">
        <w:rPr>
          <w:rFonts w:ascii="Times New Roman" w:hAnsi="Times New Roman"/>
          <w:sz w:val="28"/>
          <w:szCs w:val="28"/>
          <w:lang w:val="en-US"/>
        </w:rPr>
        <w:t>XV</w:t>
      </w:r>
      <w:r w:rsidRPr="006246BB">
        <w:rPr>
          <w:rFonts w:ascii="Times New Roman" w:hAnsi="Times New Roman"/>
          <w:sz w:val="28"/>
          <w:szCs w:val="28"/>
        </w:rPr>
        <w:t xml:space="preserve"> – начале </w:t>
      </w:r>
      <w:r w:rsidRPr="006246BB">
        <w:rPr>
          <w:rFonts w:ascii="Times New Roman" w:hAnsi="Times New Roman"/>
          <w:sz w:val="28"/>
          <w:szCs w:val="28"/>
          <w:lang w:val="en-US"/>
        </w:rPr>
        <w:t>XX</w:t>
      </w:r>
      <w:r w:rsidRPr="006246BB">
        <w:rPr>
          <w:rFonts w:ascii="Times New Roman" w:hAnsi="Times New Roman"/>
          <w:sz w:val="28"/>
          <w:szCs w:val="28"/>
        </w:rPr>
        <w:t xml:space="preserve"> вв.</w:t>
      </w:r>
    </w:p>
    <w:p w14:paraId="1BEB82CC" w14:textId="77777777" w:rsidR="00A2694F" w:rsidRPr="006246BB" w:rsidRDefault="00A2694F" w:rsidP="006246B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 Империя Великих Моголов </w:t>
      </w:r>
      <w:r w:rsidRPr="006246BB">
        <w:rPr>
          <w:rFonts w:ascii="Times New Roman" w:eastAsia="LiberationSerif" w:hAnsi="Times New Roman"/>
          <w:sz w:val="28"/>
          <w:szCs w:val="28"/>
        </w:rPr>
        <w:t xml:space="preserve">(XVI </w:t>
      </w:r>
      <w:r w:rsidRPr="006246BB">
        <w:rPr>
          <w:rFonts w:ascii="Times New Roman" w:hAnsi="Times New Roman"/>
          <w:sz w:val="28"/>
          <w:szCs w:val="28"/>
        </w:rPr>
        <w:t>–</w:t>
      </w:r>
      <w:r w:rsidRPr="006246BB">
        <w:rPr>
          <w:rFonts w:ascii="Times New Roman" w:eastAsia="LiberationSerif" w:hAnsi="Times New Roman"/>
          <w:sz w:val="28"/>
          <w:szCs w:val="28"/>
        </w:rPr>
        <w:t xml:space="preserve"> сер. XIX вв.)</w:t>
      </w:r>
    </w:p>
    <w:p w14:paraId="35059C0F" w14:textId="77777777" w:rsidR="00A2694F" w:rsidRPr="006246BB" w:rsidRDefault="00A2694F" w:rsidP="006246B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Иран в XVI-XIX вв.</w:t>
      </w:r>
    </w:p>
    <w:p w14:paraId="3340BE05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AFD3386" w14:textId="77777777" w:rsidR="00A2694F" w:rsidRPr="006246BB" w:rsidRDefault="00A2694F" w:rsidP="00B55DCE">
      <w:pPr>
        <w:tabs>
          <w:tab w:val="left" w:pos="1005"/>
        </w:tabs>
        <w:spacing w:after="0"/>
        <w:ind w:firstLine="993"/>
        <w:rPr>
          <w:rFonts w:ascii="Times New Roman" w:hAnsi="Times New Roman"/>
          <w:b/>
          <w:sz w:val="28"/>
          <w:szCs w:val="28"/>
        </w:rPr>
      </w:pPr>
    </w:p>
    <w:p w14:paraId="0EAE8003" w14:textId="77777777" w:rsidR="00A2694F" w:rsidRPr="006246BB" w:rsidRDefault="00A2694F" w:rsidP="00B55DCE">
      <w:pPr>
        <w:shd w:val="clear" w:color="auto" w:fill="FFFFFF"/>
        <w:tabs>
          <w:tab w:val="left" w:pos="523"/>
        </w:tabs>
        <w:spacing w:after="0"/>
        <w:ind w:firstLine="993"/>
        <w:jc w:val="center"/>
        <w:rPr>
          <w:rFonts w:ascii="Times New Roman" w:hAnsi="Times New Roman"/>
          <w:b/>
          <w:cap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 xml:space="preserve">ТЕМА 4 Роль ислама в жизни предков татарского народа </w:t>
      </w:r>
    </w:p>
    <w:p w14:paraId="5771AEF5" w14:textId="77777777" w:rsidR="00A2694F" w:rsidRPr="006246BB" w:rsidRDefault="00A2694F" w:rsidP="006246B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46BB">
        <w:rPr>
          <w:rFonts w:ascii="Times New Roman" w:hAnsi="Times New Roman"/>
          <w:b/>
          <w:caps/>
          <w:sz w:val="28"/>
          <w:szCs w:val="28"/>
        </w:rPr>
        <w:t>и в современном Татарстане</w:t>
      </w:r>
    </w:p>
    <w:p w14:paraId="3F51CBDD" w14:textId="77777777" w:rsidR="00A2694F" w:rsidRPr="006246BB" w:rsidRDefault="00A2694F" w:rsidP="006246BB">
      <w:pPr>
        <w:shd w:val="clear" w:color="auto" w:fill="FFFFFF"/>
        <w:spacing w:after="0"/>
        <w:ind w:firstLine="737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6246BB">
        <w:rPr>
          <w:rFonts w:ascii="Times New Roman" w:hAnsi="Times New Roman"/>
          <w:b/>
          <w:bCs/>
          <w:color w:val="000000"/>
          <w:sz w:val="28"/>
          <w:szCs w:val="28"/>
          <w:lang w:val="tt-RU"/>
        </w:rPr>
        <w:t>Цель</w:t>
      </w: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t xml:space="preserve"> преподавания </w:t>
      </w:r>
      <w:r w:rsidRPr="006246BB">
        <w:rPr>
          <w:rFonts w:ascii="Times New Roman" w:hAnsi="Times New Roman"/>
          <w:sz w:val="28"/>
          <w:szCs w:val="28"/>
        </w:rPr>
        <w:t>–</w:t>
      </w: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t xml:space="preserve"> дать студентам основные представления о проникновении мусульманской религии в Волго-Уральский регион, показать основные этапы распространения этой религии в регионе. Охарактеризовать положение мусульман в рамках Российский империи, указать основные этапы развития идейных направлений мусульманского просвещения среди татар. Изучить положение ислама в ХХ в в ТАССР и в современном Татарстане.</w:t>
      </w:r>
    </w:p>
    <w:p w14:paraId="4006B57A" w14:textId="77777777" w:rsidR="00A2694F" w:rsidRPr="006246BB" w:rsidRDefault="00A2694F" w:rsidP="006246BB">
      <w:pPr>
        <w:shd w:val="clear" w:color="auto" w:fill="FFFFFF"/>
        <w:spacing w:after="0"/>
        <w:ind w:firstLine="737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14:paraId="5C6CDB24" w14:textId="77777777" w:rsidR="00A2694F" w:rsidRPr="006246BB" w:rsidRDefault="00A2694F" w:rsidP="006246BB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tt-RU"/>
        </w:rPr>
      </w:pPr>
      <w:r w:rsidRPr="006246BB">
        <w:rPr>
          <w:rFonts w:ascii="Times New Roman" w:hAnsi="Times New Roman"/>
          <w:color w:val="000000"/>
          <w:sz w:val="28"/>
          <w:szCs w:val="28"/>
          <w:u w:val="single"/>
          <w:lang w:val="tt-RU"/>
        </w:rPr>
        <w:t xml:space="preserve">План </w:t>
      </w:r>
    </w:p>
    <w:p w14:paraId="571FDB67" w14:textId="77777777" w:rsidR="00A2694F" w:rsidRPr="006246BB" w:rsidRDefault="00A2694F" w:rsidP="006246BB">
      <w:pPr>
        <w:numPr>
          <w:ilvl w:val="0"/>
          <w:numId w:val="13"/>
        </w:numPr>
        <w:shd w:val="clear" w:color="auto" w:fill="FFFFFF"/>
        <w:spacing w:after="0" w:line="240" w:lineRule="auto"/>
        <w:ind w:left="1097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t>Ислам и этногенез татар.</w:t>
      </w:r>
    </w:p>
    <w:p w14:paraId="7C30EAC3" w14:textId="77777777" w:rsidR="00A2694F" w:rsidRPr="006246BB" w:rsidRDefault="00A2694F" w:rsidP="006246BB">
      <w:pPr>
        <w:numPr>
          <w:ilvl w:val="0"/>
          <w:numId w:val="13"/>
        </w:numPr>
        <w:shd w:val="clear" w:color="auto" w:fill="FFFFFF"/>
        <w:spacing w:after="0" w:line="240" w:lineRule="auto"/>
        <w:ind w:left="1097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t>Положение мусульман в</w:t>
      </w:r>
      <w:r w:rsidRPr="006246BB">
        <w:rPr>
          <w:rFonts w:ascii="Times New Roman" w:hAnsi="Times New Roman"/>
          <w:color w:val="000000"/>
          <w:sz w:val="28"/>
          <w:szCs w:val="28"/>
        </w:rPr>
        <w:t>о второй половине XVI-XVIII вв.</w:t>
      </w:r>
    </w:p>
    <w:p w14:paraId="7BAB2DB4" w14:textId="77777777" w:rsidR="00A2694F" w:rsidRPr="006246BB" w:rsidRDefault="00A2694F" w:rsidP="006246BB">
      <w:pPr>
        <w:numPr>
          <w:ilvl w:val="0"/>
          <w:numId w:val="13"/>
        </w:numPr>
        <w:shd w:val="clear" w:color="auto" w:fill="FFFFFF"/>
        <w:spacing w:after="0" w:line="240" w:lineRule="auto"/>
        <w:ind w:left="1097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</w:rPr>
        <w:t>Особенности исламского просвещения в Среднем Поволжье и Приуралье.</w:t>
      </w:r>
    </w:p>
    <w:p w14:paraId="71053DC3" w14:textId="77777777" w:rsidR="00A2694F" w:rsidRPr="006246BB" w:rsidRDefault="00A2694F" w:rsidP="006246BB">
      <w:pPr>
        <w:numPr>
          <w:ilvl w:val="0"/>
          <w:numId w:val="13"/>
        </w:numPr>
        <w:shd w:val="clear" w:color="auto" w:fill="FFFFFF"/>
        <w:spacing w:after="0" w:line="240" w:lineRule="auto"/>
        <w:ind w:left="1097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lastRenderedPageBreak/>
        <w:t>Идеологические и социально-политические направления у мусульман Среднего Поволжья и Урала в начале ХХ в.</w:t>
      </w:r>
    </w:p>
    <w:p w14:paraId="711F46EA" w14:textId="77777777" w:rsidR="00A2694F" w:rsidRPr="006246BB" w:rsidRDefault="00A2694F" w:rsidP="006246BB">
      <w:pPr>
        <w:numPr>
          <w:ilvl w:val="0"/>
          <w:numId w:val="13"/>
        </w:numPr>
        <w:shd w:val="clear" w:color="auto" w:fill="FFFFFF"/>
        <w:spacing w:after="0" w:line="240" w:lineRule="auto"/>
        <w:ind w:left="1097"/>
        <w:jc w:val="both"/>
        <w:rPr>
          <w:rFonts w:ascii="Times New Roman" w:hAnsi="Times New Roman"/>
          <w:color w:val="000000"/>
          <w:sz w:val="28"/>
          <w:szCs w:val="28"/>
        </w:rPr>
      </w:pPr>
      <w:r w:rsidRPr="006246BB">
        <w:rPr>
          <w:rFonts w:ascii="Times New Roman" w:hAnsi="Times New Roman"/>
          <w:color w:val="000000"/>
          <w:sz w:val="28"/>
          <w:szCs w:val="28"/>
          <w:lang w:val="tt-RU"/>
        </w:rPr>
        <w:t>Ислам в Татарстане в ХХ в.</w:t>
      </w:r>
    </w:p>
    <w:p w14:paraId="57F0808F" w14:textId="77777777" w:rsidR="00A2694F" w:rsidRPr="006246BB" w:rsidRDefault="00A2694F" w:rsidP="006246BB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62FA723" w14:textId="77777777" w:rsidR="00A2694F" w:rsidRPr="006246BB" w:rsidRDefault="00A2694F" w:rsidP="006246BB">
      <w:pPr>
        <w:pStyle w:val="a8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6BB">
        <w:rPr>
          <w:rFonts w:ascii="Times New Roman" w:hAnsi="Times New Roman" w:cs="Times New Roman"/>
          <w:b/>
          <w:sz w:val="28"/>
          <w:szCs w:val="28"/>
        </w:rPr>
        <w:t xml:space="preserve">ТЕМА 5. ОСНОВЫ ИСЛАМСКОГО ВЕРОУЧЕНИЯ И МУСУЛЬМАНСКОГО ПРАВА </w:t>
      </w:r>
    </w:p>
    <w:p w14:paraId="2D2BCBA6" w14:textId="77777777" w:rsidR="00A2694F" w:rsidRPr="006246BB" w:rsidRDefault="00A2694F" w:rsidP="006246BB">
      <w:pPr>
        <w:pStyle w:val="a8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430624B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b/>
          <w:sz w:val="28"/>
          <w:szCs w:val="28"/>
        </w:rPr>
        <w:tab/>
      </w:r>
      <w:r w:rsidRPr="006246BB">
        <w:rPr>
          <w:rFonts w:ascii="Times New Roman" w:hAnsi="Times New Roman"/>
          <w:b/>
          <w:i/>
          <w:sz w:val="28"/>
          <w:szCs w:val="28"/>
        </w:rPr>
        <w:t>Цель изучения</w:t>
      </w:r>
      <w:proofErr w:type="gramStart"/>
      <w:r w:rsidRPr="006246BB">
        <w:rPr>
          <w:rFonts w:ascii="Times New Roman" w:hAnsi="Times New Roman"/>
          <w:sz w:val="28"/>
          <w:szCs w:val="28"/>
        </w:rPr>
        <w:t>: Ознакомить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студентов с основами и понятийным аппаратом мусульманской религии, с основными понятиями и категориями исламского права. </w:t>
      </w:r>
    </w:p>
    <w:p w14:paraId="4F37998F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sz w:val="28"/>
          <w:szCs w:val="28"/>
        </w:rPr>
      </w:pPr>
    </w:p>
    <w:p w14:paraId="230AD346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b/>
          <w:i/>
          <w:sz w:val="28"/>
          <w:szCs w:val="28"/>
        </w:rPr>
      </w:pPr>
      <w:r w:rsidRPr="006246BB">
        <w:rPr>
          <w:rFonts w:ascii="Times New Roman" w:hAnsi="Times New Roman"/>
          <w:b/>
          <w:i/>
          <w:sz w:val="28"/>
          <w:szCs w:val="28"/>
        </w:rPr>
        <w:tab/>
        <w:t>План лекции:</w:t>
      </w:r>
    </w:p>
    <w:p w14:paraId="7157F37A" w14:textId="77777777" w:rsidR="00A2694F" w:rsidRPr="006246BB" w:rsidRDefault="00A2694F" w:rsidP="006246BB">
      <w:pPr>
        <w:pStyle w:val="a8"/>
        <w:widowControl/>
        <w:numPr>
          <w:ilvl w:val="0"/>
          <w:numId w:val="15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>Основы исламского вероучения</w:t>
      </w:r>
    </w:p>
    <w:p w14:paraId="5624815C" w14:textId="77777777" w:rsidR="00A2694F" w:rsidRPr="006246BB" w:rsidRDefault="00A2694F" w:rsidP="006246BB">
      <w:pPr>
        <w:pStyle w:val="a8"/>
        <w:widowControl/>
        <w:numPr>
          <w:ilvl w:val="0"/>
          <w:numId w:val="15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>Становление мусульманской системы права</w:t>
      </w:r>
    </w:p>
    <w:p w14:paraId="518391F1" w14:textId="77777777" w:rsidR="00A2694F" w:rsidRPr="006246BB" w:rsidRDefault="00A2694F" w:rsidP="006246BB">
      <w:pPr>
        <w:pStyle w:val="a8"/>
        <w:ind w:left="1069"/>
        <w:rPr>
          <w:rFonts w:ascii="Times New Roman" w:hAnsi="Times New Roman" w:cs="Times New Roman"/>
          <w:sz w:val="28"/>
          <w:szCs w:val="28"/>
        </w:rPr>
      </w:pPr>
    </w:p>
    <w:p w14:paraId="74D362D6" w14:textId="77777777" w:rsidR="00A2694F" w:rsidRPr="006246BB" w:rsidRDefault="00A2694F" w:rsidP="006246BB">
      <w:pPr>
        <w:spacing w:after="0"/>
        <w:ind w:right="-5" w:firstLine="708"/>
        <w:jc w:val="both"/>
        <w:rPr>
          <w:rFonts w:ascii="Times New Roman" w:hAnsi="Times New Roman"/>
          <w:noProof/>
          <w:sz w:val="28"/>
          <w:szCs w:val="28"/>
        </w:rPr>
      </w:pPr>
    </w:p>
    <w:p w14:paraId="6C83AF77" w14:textId="77777777" w:rsidR="00A2694F" w:rsidRDefault="00A2694F" w:rsidP="006246BB">
      <w:pPr>
        <w:pStyle w:val="HTML"/>
        <w:jc w:val="center"/>
        <w:rPr>
          <w:rFonts w:ascii="Times New Roman" w:hAnsi="Times New Roman"/>
          <w:sz w:val="28"/>
          <w:szCs w:val="28"/>
        </w:rPr>
      </w:pPr>
    </w:p>
    <w:p w14:paraId="12EF4EA9" w14:textId="77777777" w:rsidR="00A2694F" w:rsidRPr="006246BB" w:rsidRDefault="00A2694F" w:rsidP="006246BB">
      <w:pPr>
        <w:pStyle w:val="HTML"/>
        <w:jc w:val="center"/>
        <w:rPr>
          <w:rFonts w:ascii="Times New Roman" w:hAnsi="Times New Roman"/>
          <w:b/>
          <w:sz w:val="28"/>
          <w:szCs w:val="28"/>
        </w:rPr>
      </w:pPr>
      <w:r w:rsidRPr="006246BB">
        <w:rPr>
          <w:rFonts w:ascii="Times New Roman" w:hAnsi="Times New Roman"/>
          <w:b/>
          <w:sz w:val="28"/>
          <w:szCs w:val="28"/>
        </w:rPr>
        <w:t>ТЕМА 6. ИСЛАМСКАЯ ЭКОНОМИКА.</w:t>
      </w:r>
    </w:p>
    <w:p w14:paraId="01A96890" w14:textId="77777777" w:rsidR="00A2694F" w:rsidRPr="006246BB" w:rsidRDefault="00A2694F" w:rsidP="006246BB">
      <w:pPr>
        <w:pStyle w:val="HTML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B1D1482" w14:textId="77777777" w:rsidR="00A2694F" w:rsidRPr="006246BB" w:rsidRDefault="00A2694F" w:rsidP="006246BB">
      <w:pPr>
        <w:pStyle w:val="3"/>
        <w:ind w:firstLine="708"/>
        <w:jc w:val="both"/>
        <w:rPr>
          <w:b w:val="0"/>
        </w:rPr>
      </w:pPr>
      <w:r w:rsidRPr="006246BB">
        <w:t>Цель изучения</w:t>
      </w:r>
      <w:proofErr w:type="gramStart"/>
      <w:r w:rsidRPr="006246BB">
        <w:t>:</w:t>
      </w:r>
      <w:r w:rsidRPr="006246BB">
        <w:rPr>
          <w:b w:val="0"/>
        </w:rPr>
        <w:t xml:space="preserve"> Дать</w:t>
      </w:r>
      <w:proofErr w:type="gramEnd"/>
      <w:r w:rsidRPr="006246BB">
        <w:rPr>
          <w:b w:val="0"/>
        </w:rPr>
        <w:t xml:space="preserve"> основные представления о динамике развития исламской экономики с периода средневековья по современность. </w:t>
      </w:r>
    </w:p>
    <w:p w14:paraId="05A8A1EA" w14:textId="77777777" w:rsidR="00A2694F" w:rsidRPr="006246BB" w:rsidRDefault="00A2694F" w:rsidP="006246BB">
      <w:pPr>
        <w:spacing w:after="0"/>
        <w:rPr>
          <w:rFonts w:ascii="Times New Roman" w:hAnsi="Times New Roman"/>
        </w:rPr>
      </w:pPr>
    </w:p>
    <w:p w14:paraId="31582F0D" w14:textId="77777777" w:rsidR="00A2694F" w:rsidRPr="006246BB" w:rsidRDefault="00A2694F" w:rsidP="006246BB">
      <w:pPr>
        <w:pStyle w:val="3"/>
        <w:ind w:firstLine="708"/>
        <w:rPr>
          <w:i/>
        </w:rPr>
      </w:pPr>
      <w:r w:rsidRPr="006246BB">
        <w:rPr>
          <w:i/>
        </w:rPr>
        <w:t>План лекции:</w:t>
      </w:r>
    </w:p>
    <w:p w14:paraId="1F11E389" w14:textId="77777777" w:rsidR="00A2694F" w:rsidRPr="006246BB" w:rsidRDefault="00A2694F" w:rsidP="006246BB">
      <w:pPr>
        <w:pStyle w:val="3"/>
        <w:widowControl w:val="0"/>
        <w:numPr>
          <w:ilvl w:val="0"/>
          <w:numId w:val="17"/>
        </w:numPr>
        <w:tabs>
          <w:tab w:val="clear" w:pos="8180"/>
        </w:tabs>
        <w:autoSpaceDE w:val="0"/>
        <w:autoSpaceDN w:val="0"/>
        <w:adjustRightInd w:val="0"/>
        <w:jc w:val="both"/>
        <w:rPr>
          <w:b w:val="0"/>
        </w:rPr>
      </w:pPr>
      <w:r w:rsidRPr="006246BB">
        <w:rPr>
          <w:b w:val="0"/>
        </w:rPr>
        <w:t>Особенности эволюции форм хозяйствования и структуры экономики   исламского феодализма.</w:t>
      </w:r>
    </w:p>
    <w:p w14:paraId="0C52C222" w14:textId="77777777" w:rsidR="00A2694F" w:rsidRPr="006246BB" w:rsidRDefault="00A2694F" w:rsidP="006246B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Роль транзитной торговли в формировании культурно-экономического пространства средневековой мусульманской цивилизации.</w:t>
      </w:r>
    </w:p>
    <w:p w14:paraId="5DEE5124" w14:textId="77777777" w:rsidR="00A2694F" w:rsidRPr="006246BB" w:rsidRDefault="00A2694F" w:rsidP="006246B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Влияние европейской цивилизации на экономику исламского мира.</w:t>
      </w:r>
    </w:p>
    <w:p w14:paraId="1AABB429" w14:textId="77777777" w:rsidR="00A2694F" w:rsidRPr="006246BB" w:rsidRDefault="00A2694F" w:rsidP="006246B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Динамика экономического развития арабо-мусульманского мира во второй половине ХХ - нач. XXI вв.</w:t>
      </w:r>
    </w:p>
    <w:p w14:paraId="482B59D1" w14:textId="77777777" w:rsidR="00A2694F" w:rsidRPr="006246BB" w:rsidRDefault="00A2694F" w:rsidP="006246BB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14:paraId="1CEE25B7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6BB">
        <w:rPr>
          <w:rFonts w:ascii="Times New Roman" w:hAnsi="Times New Roman" w:cs="Times New Roman"/>
          <w:b/>
          <w:sz w:val="28"/>
          <w:szCs w:val="28"/>
        </w:rPr>
        <w:t>ТЕМА 7. ФЕНОМЕН СРЕДНЕВЕКОВОЙ АРАБО-МУСУЛЬМАНСКОЙ КУЛЬТУРЫ.</w:t>
      </w:r>
    </w:p>
    <w:p w14:paraId="7729AD93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4F4E747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b/>
          <w:i/>
          <w:sz w:val="28"/>
          <w:szCs w:val="28"/>
        </w:rPr>
        <w:t xml:space="preserve">Цель изучения: </w:t>
      </w:r>
      <w:r w:rsidRPr="006246BB">
        <w:rPr>
          <w:rFonts w:ascii="Times New Roman" w:hAnsi="Times New Roman" w:cs="Times New Roman"/>
          <w:sz w:val="28"/>
          <w:szCs w:val="28"/>
        </w:rPr>
        <w:t>познакомить студентов с основами мусульманской культуры и ее художественными особенностями в период Арабского халифата.</w:t>
      </w:r>
    </w:p>
    <w:p w14:paraId="12594079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50B25D9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246BB">
        <w:rPr>
          <w:rFonts w:ascii="Times New Roman" w:hAnsi="Times New Roman" w:cs="Times New Roman"/>
          <w:b/>
          <w:i/>
          <w:sz w:val="28"/>
          <w:szCs w:val="28"/>
        </w:rPr>
        <w:t xml:space="preserve">План лекции: </w:t>
      </w:r>
    </w:p>
    <w:p w14:paraId="17B798AD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>1. Факторы развития мусульманской культуры.</w:t>
      </w:r>
    </w:p>
    <w:p w14:paraId="7968EA14" w14:textId="77777777" w:rsidR="00A2694F" w:rsidRPr="006246BB" w:rsidRDefault="00A2694F" w:rsidP="006246B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 xml:space="preserve">2. Развитие арабо-мусульманской науки в </w:t>
      </w:r>
      <w:r w:rsidRPr="006246B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6246BB">
        <w:rPr>
          <w:rFonts w:ascii="Times New Roman" w:hAnsi="Times New Roman" w:cs="Times New Roman"/>
          <w:sz w:val="28"/>
          <w:szCs w:val="28"/>
        </w:rPr>
        <w:t>-</w:t>
      </w:r>
      <w:r w:rsidRPr="006246BB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6246BB">
        <w:rPr>
          <w:rFonts w:ascii="Times New Roman" w:hAnsi="Times New Roman" w:cs="Times New Roman"/>
          <w:sz w:val="28"/>
          <w:szCs w:val="28"/>
        </w:rPr>
        <w:t xml:space="preserve"> вв.</w:t>
      </w:r>
    </w:p>
    <w:p w14:paraId="48E8FB2C" w14:textId="77777777" w:rsidR="00A2694F" w:rsidRPr="006246BB" w:rsidRDefault="00A2694F" w:rsidP="006246B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 xml:space="preserve"> 3. Мусульманская литература.</w:t>
      </w:r>
    </w:p>
    <w:p w14:paraId="2CF8B535" w14:textId="77777777" w:rsidR="00A2694F" w:rsidRPr="006246BB" w:rsidRDefault="00A2694F" w:rsidP="006246B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BB">
        <w:rPr>
          <w:rFonts w:ascii="Times New Roman" w:hAnsi="Times New Roman" w:cs="Times New Roman"/>
          <w:sz w:val="28"/>
          <w:szCs w:val="28"/>
        </w:rPr>
        <w:t>4. Художественное искусство</w:t>
      </w:r>
    </w:p>
    <w:p w14:paraId="5C4C6D25" w14:textId="77777777" w:rsidR="00A2694F" w:rsidRPr="006246BB" w:rsidRDefault="00A2694F" w:rsidP="006246BB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6BEAC9" w14:textId="77777777" w:rsidR="00A2694F" w:rsidRPr="006246BB" w:rsidRDefault="00A2694F" w:rsidP="006246BB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1B12D6" w14:textId="77777777" w:rsidR="00A2694F" w:rsidRPr="006246BB" w:rsidRDefault="00A2694F" w:rsidP="006246BB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6246BB">
        <w:rPr>
          <w:rFonts w:ascii="Times New Roman" w:hAnsi="Times New Roman"/>
          <w:b/>
          <w:sz w:val="28"/>
          <w:szCs w:val="28"/>
        </w:rPr>
        <w:t>ТЕМА 8. ИСЛАМ В СОВРЕМЕННОМ МИРЕ.</w:t>
      </w:r>
    </w:p>
    <w:p w14:paraId="2FAE7236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sz w:val="28"/>
          <w:szCs w:val="28"/>
        </w:rPr>
      </w:pPr>
    </w:p>
    <w:p w14:paraId="52604C9F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ab/>
      </w:r>
      <w:r w:rsidRPr="006246BB">
        <w:rPr>
          <w:rFonts w:ascii="Times New Roman" w:hAnsi="Times New Roman"/>
          <w:b/>
          <w:sz w:val="28"/>
          <w:szCs w:val="28"/>
        </w:rPr>
        <w:t>Цель изучения</w:t>
      </w:r>
      <w:proofErr w:type="gramStart"/>
      <w:r w:rsidRPr="006246BB">
        <w:rPr>
          <w:rFonts w:ascii="Times New Roman" w:hAnsi="Times New Roman"/>
          <w:b/>
          <w:sz w:val="28"/>
          <w:szCs w:val="28"/>
        </w:rPr>
        <w:t>:</w:t>
      </w:r>
      <w:r w:rsidRPr="006246BB">
        <w:rPr>
          <w:rFonts w:ascii="Times New Roman" w:hAnsi="Times New Roman"/>
          <w:sz w:val="28"/>
          <w:szCs w:val="28"/>
        </w:rPr>
        <w:t xml:space="preserve"> Показать</w:t>
      </w:r>
      <w:proofErr w:type="gramEnd"/>
      <w:r w:rsidRPr="006246BB">
        <w:rPr>
          <w:rFonts w:ascii="Times New Roman" w:hAnsi="Times New Roman"/>
          <w:sz w:val="28"/>
          <w:szCs w:val="28"/>
        </w:rPr>
        <w:t xml:space="preserve"> студентам особенности социально-политического развития и особенности религиозно-политических процессов в современном мусульманском мире.</w:t>
      </w:r>
    </w:p>
    <w:p w14:paraId="536842C8" w14:textId="77777777" w:rsidR="00A2694F" w:rsidRPr="006246BB" w:rsidRDefault="00A2694F" w:rsidP="006246BB">
      <w:pPr>
        <w:pStyle w:val="HTML"/>
        <w:jc w:val="both"/>
        <w:rPr>
          <w:rFonts w:ascii="Times New Roman" w:hAnsi="Times New Roman"/>
          <w:sz w:val="28"/>
          <w:szCs w:val="28"/>
        </w:rPr>
      </w:pPr>
    </w:p>
    <w:p w14:paraId="61D6D662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6246BB">
        <w:rPr>
          <w:rFonts w:ascii="Times New Roman" w:hAnsi="Times New Roman"/>
          <w:b/>
          <w:i/>
          <w:sz w:val="28"/>
          <w:szCs w:val="28"/>
        </w:rPr>
        <w:t>План лекции:</w:t>
      </w:r>
    </w:p>
    <w:p w14:paraId="09EB64BE" w14:textId="77777777" w:rsidR="00A2694F" w:rsidRPr="006246BB" w:rsidRDefault="00A2694F" w:rsidP="006246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Трансформация и модернизация ислама в ХХ в.</w:t>
      </w:r>
    </w:p>
    <w:p w14:paraId="26847928" w14:textId="77777777" w:rsidR="00A2694F" w:rsidRPr="006246BB" w:rsidRDefault="00A2694F" w:rsidP="006246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Турция между Востоком и Западом.</w:t>
      </w:r>
    </w:p>
    <w:p w14:paraId="4328CCD9" w14:textId="77777777" w:rsidR="00A2694F" w:rsidRPr="006246BB" w:rsidRDefault="00A2694F" w:rsidP="006246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Основные этапы Палестино-Израильского конфликта.</w:t>
      </w:r>
    </w:p>
    <w:p w14:paraId="0F476818" w14:textId="77777777" w:rsidR="00A2694F" w:rsidRPr="006246BB" w:rsidRDefault="00A2694F" w:rsidP="006246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Мусульманский социум и глобальные вызовы современности.</w:t>
      </w:r>
    </w:p>
    <w:p w14:paraId="41710A3B" w14:textId="77777777" w:rsidR="00A2694F" w:rsidRPr="006246BB" w:rsidRDefault="00A2694F" w:rsidP="006246B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0332C23" w14:textId="77777777" w:rsidR="00972F8C" w:rsidRPr="00B47102" w:rsidRDefault="00972F8C" w:rsidP="00972F8C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B47102">
        <w:rPr>
          <w:rFonts w:ascii="Times New Roman" w:eastAsia="Calibri" w:hAnsi="Times New Roman"/>
          <w:b/>
          <w:sz w:val="28"/>
          <w:szCs w:val="28"/>
          <w:u w:val="single"/>
        </w:rPr>
        <w:t>Перечень основной и дополнительной учебной литературы, необходимой для освоения дисциплины</w:t>
      </w:r>
    </w:p>
    <w:p w14:paraId="10F16D3E" w14:textId="76289A95" w:rsidR="007F3797" w:rsidRPr="00B47102" w:rsidRDefault="00972F8C" w:rsidP="00972F8C">
      <w:pPr>
        <w:spacing w:line="240" w:lineRule="auto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B47102">
        <w:rPr>
          <w:rFonts w:ascii="Times New Roman" w:eastAsia="Calibri" w:hAnsi="Times New Roman"/>
          <w:b/>
          <w:sz w:val="28"/>
          <w:szCs w:val="28"/>
          <w:u w:val="single"/>
        </w:rPr>
        <w:t>Основная литература</w:t>
      </w:r>
    </w:p>
    <w:p w14:paraId="0EBF4715" w14:textId="6304BAFF" w:rsidR="00972F8C" w:rsidRPr="00B47102" w:rsidRDefault="00972F8C" w:rsidP="00B47102">
      <w:pPr>
        <w:numPr>
          <w:ilvl w:val="0"/>
          <w:numId w:val="36"/>
        </w:num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Тухватулин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, А. Х. История исламской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цивилизации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/ А. Х. </w:t>
      </w: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Тухватулин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Казань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РИИ, 2017. - 114 с. -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https://znanium.com/catalog/product/1216093</w:t>
      </w:r>
    </w:p>
    <w:p w14:paraId="32B241E5" w14:textId="6E9C96D1" w:rsidR="007F3797" w:rsidRPr="00B47102" w:rsidRDefault="00716A46" w:rsidP="008918D8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B47102">
        <w:rPr>
          <w:rFonts w:ascii="Times New Roman" w:hAnsi="Times New Roman"/>
          <w:b/>
          <w:bCs/>
          <w:sz w:val="28"/>
          <w:szCs w:val="28"/>
          <w:u w:val="single"/>
        </w:rPr>
        <w:t>Дополнительная литература:</w:t>
      </w:r>
    </w:p>
    <w:p w14:paraId="5DABC5A5" w14:textId="2951A860" w:rsidR="00972F8C" w:rsidRPr="00B47102" w:rsidRDefault="00972F8C" w:rsidP="00B47102">
      <w:pPr>
        <w:numPr>
          <w:ilvl w:val="0"/>
          <w:numId w:val="35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Аль-</w:t>
      </w: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Джазаири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, С. Краткая история ислама / Аль-</w:t>
      </w: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Джазаири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С. - </w:t>
      </w:r>
      <w:proofErr w:type="spellStart"/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Казань:Российский</w:t>
      </w:r>
      <w:proofErr w:type="spellEnd"/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исламский институт, 2015. - 305 с. -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</w:t>
      </w:r>
      <w:hyperlink r:id="rId7" w:history="1">
        <w:r w:rsidR="00B47102" w:rsidRPr="00B47102">
          <w:rPr>
            <w:rStyle w:val="af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https://znanium.com/catalog/product/553523</w:t>
        </w:r>
      </w:hyperlink>
    </w:p>
    <w:p w14:paraId="2630D926" w14:textId="603130DD" w:rsidR="00B47102" w:rsidRPr="00B47102" w:rsidRDefault="00B47102" w:rsidP="00B47102">
      <w:pPr>
        <w:numPr>
          <w:ilvl w:val="0"/>
          <w:numId w:val="35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Кямилев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, С. Х. Ислам и его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цивилизация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/ С. Х. </w:t>
      </w: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Кямилев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, Д. Р. </w:t>
      </w:r>
      <w:proofErr w:type="spell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Жантиев</w:t>
      </w:r>
      <w:proofErr w:type="spell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Казань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ТГГПУ, 2008. - 651 с. - </w:t>
      </w:r>
      <w:proofErr w:type="gramStart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B47102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https://znanium.com/catalog/product/1216423</w:t>
      </w:r>
    </w:p>
    <w:p w14:paraId="4153F101" w14:textId="77777777" w:rsidR="00716A46" w:rsidRPr="00B47102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B47102">
        <w:rPr>
          <w:rFonts w:ascii="Times New Roman" w:eastAsia="Calibri" w:hAnsi="Times New Roman"/>
          <w:b/>
          <w:sz w:val="28"/>
          <w:szCs w:val="28"/>
          <w:u w:val="single"/>
        </w:rPr>
        <w:t xml:space="preserve">Перечень учебно-методического обеспечения для самостоятельной работы обучающихся по дисциплине </w:t>
      </w:r>
    </w:p>
    <w:p w14:paraId="6EB7202A" w14:textId="24F66CCF" w:rsidR="00716A46" w:rsidRPr="00BB6B9E" w:rsidRDefault="00B47102" w:rsidP="00716A46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proofErr w:type="spellStart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>Шайхуллин</w:t>
      </w:r>
      <w:proofErr w:type="spellEnd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 xml:space="preserve">, Т. А. Арабская цивилизация: история и </w:t>
      </w:r>
      <w:proofErr w:type="gramStart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>особенности :</w:t>
      </w:r>
      <w:proofErr w:type="gramEnd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 xml:space="preserve"> учебное пособие / Т. А. </w:t>
      </w:r>
      <w:proofErr w:type="spellStart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>Шайхуллин</w:t>
      </w:r>
      <w:proofErr w:type="spellEnd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 xml:space="preserve">, Р. Р. Закиров, А. </w:t>
      </w:r>
      <w:proofErr w:type="spellStart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>Омри</w:t>
      </w:r>
      <w:proofErr w:type="spellEnd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>Казань :</w:t>
      </w:r>
      <w:proofErr w:type="gramEnd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 xml:space="preserve"> РИИ, 2019. - 152 с. - </w:t>
      </w:r>
      <w:proofErr w:type="gramStart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BB6B9E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- URL: https://znanium.com/catalog/product/1698276</w:t>
      </w:r>
    </w:p>
    <w:p w14:paraId="0259E3AC" w14:textId="44FBBFF3" w:rsidR="00716A46" w:rsidRPr="004027B1" w:rsidRDefault="00716A46" w:rsidP="008918D8">
      <w:pPr>
        <w:spacing w:after="0" w:line="240" w:lineRule="auto"/>
        <w:ind w:firstLine="567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/>
          <w:b/>
          <w:sz w:val="28"/>
          <w:szCs w:val="28"/>
          <w:u w:val="single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4D7FED10" w14:textId="77777777" w:rsidR="00716A46" w:rsidRPr="004027B1" w:rsidRDefault="00000000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hyperlink r:id="rId8" w:history="1">
        <w:r w:rsidR="00716A46" w:rsidRPr="004027B1">
          <w:rPr>
            <w:rFonts w:ascii="Times New Roman" w:hAnsi="Times New Roman"/>
            <w:sz w:val="28"/>
            <w:szCs w:val="28"/>
            <w:u w:val="single"/>
          </w:rPr>
          <w:t>http://darul-kutub.com</w:t>
        </w:r>
      </w:hyperlink>
      <w:r w:rsidR="00716A46" w:rsidRPr="004027B1">
        <w:rPr>
          <w:rFonts w:ascii="Times New Roman" w:eastAsia="Calibri" w:hAnsi="Times New Roman"/>
          <w:sz w:val="28"/>
          <w:szCs w:val="28"/>
        </w:rPr>
        <w:t xml:space="preserve"> </w:t>
      </w:r>
    </w:p>
    <w:p w14:paraId="3FB665C4" w14:textId="77777777" w:rsidR="00716A46" w:rsidRPr="004027B1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4027B1">
        <w:rPr>
          <w:rFonts w:ascii="Times New Roman" w:eastAsia="Calibri" w:hAnsi="Times New Roman"/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536AF0B6" w14:textId="77777777" w:rsidR="00716A46" w:rsidRPr="004027B1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  <w:r w:rsidRPr="004027B1">
        <w:rPr>
          <w:rFonts w:ascii="Times New Roman" w:eastAsia="Calibri" w:hAnsi="Times New Roman"/>
          <w:i/>
          <w:sz w:val="28"/>
          <w:szCs w:val="28"/>
        </w:rPr>
        <w:t>-</w:t>
      </w:r>
    </w:p>
    <w:p w14:paraId="48A14E28" w14:textId="77777777" w:rsidR="00716A46" w:rsidRPr="004027B1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4027B1">
        <w:rPr>
          <w:rFonts w:ascii="Times New Roman" w:eastAsia="Calibri" w:hAnsi="Times New Roman"/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4027B1">
        <w:rPr>
          <w:rFonts w:ascii="Times New Roman" w:eastAsia="Calibri" w:hAnsi="Times New Roman"/>
          <w:sz w:val="28"/>
          <w:szCs w:val="28"/>
        </w:rPr>
        <w:t xml:space="preserve"> </w:t>
      </w:r>
    </w:p>
    <w:p w14:paraId="6F403EC7" w14:textId="77777777" w:rsidR="00716A46" w:rsidRPr="004027B1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i/>
          <w:sz w:val="28"/>
          <w:szCs w:val="28"/>
          <w:u w:val="single"/>
        </w:rPr>
      </w:pPr>
      <w:r w:rsidRPr="004027B1">
        <w:rPr>
          <w:rFonts w:ascii="Times New Roman" w:eastAsia="Calibri" w:hAnsi="Times New Roman"/>
          <w:i/>
          <w:sz w:val="28"/>
          <w:szCs w:val="28"/>
        </w:rPr>
        <w:t>проектор</w:t>
      </w:r>
    </w:p>
    <w:p w14:paraId="0EB547DD" w14:textId="77777777" w:rsidR="00716A46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</w:p>
    <w:p w14:paraId="5B92AE98" w14:textId="77777777" w:rsidR="00716A46" w:rsidRDefault="00716A46" w:rsidP="00716A4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</w:p>
    <w:p w14:paraId="7B96AA43" w14:textId="2540D7BC" w:rsidR="00A2694F" w:rsidRPr="006246BB" w:rsidRDefault="00716A46" w:rsidP="00716A46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4027B1">
        <w:rPr>
          <w:rFonts w:ascii="Times New Roman" w:eastAsia="Calibri" w:hAnsi="Times New Roman"/>
          <w:b/>
          <w:sz w:val="28"/>
          <w:szCs w:val="28"/>
          <w:u w:val="single"/>
        </w:rPr>
        <w:t xml:space="preserve">Фонд оценочных средств для проведения </w:t>
      </w:r>
      <w:r>
        <w:rPr>
          <w:rFonts w:ascii="Times New Roman" w:eastAsia="Calibri" w:hAnsi="Times New Roman"/>
          <w:b/>
          <w:sz w:val="28"/>
          <w:szCs w:val="28"/>
          <w:u w:val="single"/>
        </w:rPr>
        <w:t xml:space="preserve">текущего контроля и </w:t>
      </w:r>
      <w:r w:rsidRPr="004027B1">
        <w:rPr>
          <w:rFonts w:ascii="Times New Roman" w:eastAsia="Calibri" w:hAnsi="Times New Roman"/>
          <w:b/>
          <w:sz w:val="28"/>
          <w:szCs w:val="28"/>
          <w:u w:val="single"/>
        </w:rPr>
        <w:t>промежуточной аттестации обучающихся по дисциплине</w:t>
      </w:r>
    </w:p>
    <w:p w14:paraId="61251DA0" w14:textId="449E37FF" w:rsidR="007D05DE" w:rsidRDefault="007D05DE" w:rsidP="006246BB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Оценочные средства текущего контроля</w:t>
      </w:r>
    </w:p>
    <w:p w14:paraId="59A84728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7D05DE">
        <w:rPr>
          <w:rFonts w:ascii="Times New Roman" w:hAnsi="Times New Roman"/>
          <w:sz w:val="28"/>
          <w:szCs w:val="28"/>
        </w:rPr>
        <w:t>Изучение, анализ и разбор текстов по темам</w:t>
      </w:r>
    </w:p>
    <w:p w14:paraId="27BEBBB9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7D05DE">
        <w:rPr>
          <w:rFonts w:ascii="Times New Roman" w:hAnsi="Times New Roman"/>
          <w:b/>
          <w:sz w:val="28"/>
          <w:szCs w:val="28"/>
        </w:rPr>
        <w:t>1 модуль</w:t>
      </w:r>
    </w:p>
    <w:p w14:paraId="5B347B27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1.Вероучительные источники ислама: Коран и хадисы. </w:t>
      </w:r>
    </w:p>
    <w:p w14:paraId="076563EF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2.Мусульманское право, его школы и методы </w:t>
      </w:r>
    </w:p>
    <w:p w14:paraId="57B7765B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3.Идейные расхождения в исламе и формирование мусульманского спекулятивного богословия.</w:t>
      </w:r>
    </w:p>
    <w:p w14:paraId="3444532E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4. Мусульманский мистицизм (суфизм). </w:t>
      </w:r>
    </w:p>
    <w:p w14:paraId="3C37E88C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5.Шиизм и шиитские секты</w:t>
      </w:r>
    </w:p>
    <w:p w14:paraId="47E11EB9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6. Экономика в средневековом мусульманском мире</w:t>
      </w:r>
    </w:p>
    <w:p w14:paraId="22646D36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7. Мусульманское средневековое общество</w:t>
      </w:r>
    </w:p>
    <w:p w14:paraId="01BE6778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8. Мусульманское право</w:t>
      </w:r>
    </w:p>
    <w:p w14:paraId="00941893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9. Политические институты в исламе</w:t>
      </w:r>
    </w:p>
    <w:p w14:paraId="4C7F78CD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10. Мусульманская культура в средние века</w:t>
      </w:r>
    </w:p>
    <w:p w14:paraId="514A2031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D05DE">
        <w:rPr>
          <w:rFonts w:ascii="Times New Roman" w:hAnsi="Times New Roman"/>
          <w:sz w:val="28"/>
          <w:szCs w:val="28"/>
        </w:rPr>
        <w:tab/>
      </w:r>
    </w:p>
    <w:p w14:paraId="23C1C8BA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D05DE">
        <w:rPr>
          <w:rFonts w:ascii="Times New Roman" w:hAnsi="Times New Roman"/>
          <w:b/>
          <w:sz w:val="28"/>
          <w:szCs w:val="28"/>
        </w:rPr>
        <w:t>2 модуль</w:t>
      </w:r>
    </w:p>
    <w:p w14:paraId="5C3E41A3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  <w:rtl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1.Концепция, структура и иерархия знания (ствол и ветви; свое-чужое: греко-эллинистическое и «свое» знание). </w:t>
      </w:r>
    </w:p>
    <w:p w14:paraId="5B6901A6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2.Системы передачи знания. Улемы. Мечеть. </w:t>
      </w:r>
      <w:proofErr w:type="spellStart"/>
      <w:r w:rsidRPr="007D05DE">
        <w:rPr>
          <w:rFonts w:ascii="Times New Roman" w:hAnsi="Times New Roman" w:cs="Times New Roman"/>
          <w:bCs/>
          <w:sz w:val="28"/>
          <w:szCs w:val="28"/>
        </w:rPr>
        <w:t>Мактабы</w:t>
      </w:r>
      <w:proofErr w:type="spellEnd"/>
      <w:r w:rsidRPr="007D05DE">
        <w:rPr>
          <w:rFonts w:ascii="Times New Roman" w:hAnsi="Times New Roman" w:cs="Times New Roman"/>
          <w:bCs/>
          <w:sz w:val="28"/>
          <w:szCs w:val="28"/>
        </w:rPr>
        <w:t xml:space="preserve">. Медресе. </w:t>
      </w:r>
    </w:p>
    <w:p w14:paraId="66712BAC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3.Право и богословие, богословие и философия. </w:t>
      </w:r>
    </w:p>
    <w:p w14:paraId="1EA554AE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4.Концепции человека (отношения Бог – человек).</w:t>
      </w:r>
    </w:p>
    <w:p w14:paraId="47AE5FF7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5. Проблема свободы воли.</w:t>
      </w:r>
    </w:p>
    <w:p w14:paraId="07A46EE2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6. Средневековые контактные зоны.</w:t>
      </w:r>
    </w:p>
    <w:p w14:paraId="4A3E9A02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7. Исламо-христианское взаимодействие и воздействие исламской культуры на европейскую. </w:t>
      </w:r>
    </w:p>
    <w:p w14:paraId="5EA72A9F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8. Исламо-христианские взаимные представления, «исламский мир» и Европа. </w:t>
      </w:r>
    </w:p>
    <w:p w14:paraId="4E1B052E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9. Крестовые походы и их восприятие на землях ислама.</w:t>
      </w:r>
    </w:p>
    <w:p w14:paraId="7DA2935E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10. Салах ад-Дин (1171-1193).</w:t>
      </w:r>
    </w:p>
    <w:p w14:paraId="60FC7F4C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51AC7414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D05DE">
        <w:rPr>
          <w:rFonts w:ascii="Times New Roman" w:hAnsi="Times New Roman"/>
          <w:b/>
          <w:sz w:val="28"/>
          <w:szCs w:val="28"/>
        </w:rPr>
        <w:t>3 модуль</w:t>
      </w:r>
    </w:p>
    <w:p w14:paraId="5FEE0B90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  <w:rtl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1.Европейский колониализм и возникновение современных исламских государств. </w:t>
      </w:r>
    </w:p>
    <w:p w14:paraId="4A3E8D85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2.Ислам и модерн: реформаторские и обновительские течения в исламе в новое время. </w:t>
      </w:r>
    </w:p>
    <w:p w14:paraId="5CC80AF8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3.Ваххабизм. </w:t>
      </w:r>
    </w:p>
    <w:p w14:paraId="0159BC44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 xml:space="preserve">4. Реформаторские движения 18-19 вв. </w:t>
      </w:r>
    </w:p>
    <w:p w14:paraId="6A982CF4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5. Модернизм, реформаторство, фундаментализм.</w:t>
      </w:r>
    </w:p>
    <w:p w14:paraId="6B018BF1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lastRenderedPageBreak/>
        <w:t>6. Мусульманский мир в начале ХХ в.</w:t>
      </w:r>
    </w:p>
    <w:p w14:paraId="35629928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7. Реформы в Турции в 1920-е гг.</w:t>
      </w:r>
    </w:p>
    <w:p w14:paraId="229A7012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8. Режим Пехлеви в Иране</w:t>
      </w:r>
    </w:p>
    <w:p w14:paraId="19CA2288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9. Ближневосточный конфликт второй половины ХХ в.</w:t>
      </w:r>
    </w:p>
    <w:p w14:paraId="7A9B7386" w14:textId="77777777" w:rsidR="007D05DE" w:rsidRPr="007D05DE" w:rsidRDefault="007D05DE" w:rsidP="007D05DE">
      <w:pPr>
        <w:pStyle w:val="a8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7D05DE">
        <w:rPr>
          <w:rFonts w:ascii="Times New Roman" w:hAnsi="Times New Roman" w:cs="Times New Roman"/>
          <w:bCs/>
          <w:sz w:val="28"/>
          <w:szCs w:val="28"/>
        </w:rPr>
        <w:t>10. Ислам в условиях современных вызовов</w:t>
      </w:r>
    </w:p>
    <w:p w14:paraId="38ABDDC2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34671B8B" w14:textId="77777777" w:rsidR="007D05DE" w:rsidRPr="007D05DE" w:rsidRDefault="007D05DE" w:rsidP="007D05DE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iCs/>
          <w:sz w:val="28"/>
          <w:szCs w:val="28"/>
        </w:rPr>
      </w:pPr>
      <w:r w:rsidRPr="007D05DE">
        <w:rPr>
          <w:rFonts w:ascii="Times New Roman" w:hAnsi="Times New Roman"/>
          <w:b/>
          <w:iCs/>
          <w:sz w:val="28"/>
          <w:szCs w:val="28"/>
        </w:rPr>
        <w:t>Примерные темы рефератов</w:t>
      </w:r>
    </w:p>
    <w:p w14:paraId="72986295" w14:textId="77777777" w:rsidR="007D05DE" w:rsidRPr="007D05DE" w:rsidRDefault="007D05DE" w:rsidP="007D05DE">
      <w:pPr>
        <w:jc w:val="both"/>
        <w:rPr>
          <w:rFonts w:ascii="Times New Roman" w:hAnsi="Times New Roman"/>
          <w:b/>
          <w:sz w:val="28"/>
          <w:szCs w:val="28"/>
        </w:rPr>
      </w:pPr>
      <w:r w:rsidRPr="007D05DE">
        <w:rPr>
          <w:rFonts w:ascii="Times New Roman" w:hAnsi="Times New Roman"/>
          <w:b/>
          <w:sz w:val="28"/>
          <w:szCs w:val="28"/>
        </w:rPr>
        <w:t>1 модуль</w:t>
      </w:r>
    </w:p>
    <w:p w14:paraId="5B0AEC15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Правовые толки. </w:t>
      </w:r>
    </w:p>
    <w:p w14:paraId="4D0FC881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Шариат – адат. </w:t>
      </w:r>
    </w:p>
    <w:p w14:paraId="718BE5C3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Мистический ислам (суфизм). Два пути: шариат – тарикат, оппозиция: юридический – мистический ислам. </w:t>
      </w:r>
    </w:p>
    <w:p w14:paraId="1EFA4F12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Структура словесности. Арабский текст – текст «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аджами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» («местные» языки). </w:t>
      </w:r>
    </w:p>
    <w:p w14:paraId="03B8284E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Науки и искусства. Литература и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адаб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(этика). Культура переводов («Дом мудрости» - переводческая корпорация).</w:t>
      </w:r>
    </w:p>
    <w:p w14:paraId="4AEEE5BE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Исламский мир в Испании. </w:t>
      </w:r>
    </w:p>
    <w:p w14:paraId="49F086B6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Западный халифат (арабо-берберский). </w:t>
      </w:r>
    </w:p>
    <w:p w14:paraId="2B6CC20B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Кордовский эмират (756-929), </w:t>
      </w:r>
    </w:p>
    <w:p w14:paraId="065CF63E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Кордовский халифат (929-1031)</w:t>
      </w:r>
    </w:p>
    <w:p w14:paraId="375F5E9F" w14:textId="77777777" w:rsidR="007D05DE" w:rsidRPr="007D05DE" w:rsidRDefault="007D05DE" w:rsidP="007D05DE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Альморавиды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(сер. 11 в. - 1121),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Альмохады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(1121-1269), распад на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тайфы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. </w:t>
      </w:r>
    </w:p>
    <w:p w14:paraId="60BDD925" w14:textId="77777777" w:rsidR="007D05DE" w:rsidRPr="007D05DE" w:rsidRDefault="007D05DE" w:rsidP="007D05DE">
      <w:pPr>
        <w:jc w:val="both"/>
        <w:rPr>
          <w:rFonts w:ascii="Times New Roman" w:eastAsia="Calibri" w:hAnsi="Times New Roman"/>
          <w:bCs/>
          <w:sz w:val="28"/>
          <w:szCs w:val="28"/>
        </w:rPr>
      </w:pPr>
    </w:p>
    <w:p w14:paraId="6E40430B" w14:textId="77777777" w:rsidR="007D05DE" w:rsidRPr="007D05DE" w:rsidRDefault="007D05DE" w:rsidP="007D05DE">
      <w:pPr>
        <w:jc w:val="both"/>
        <w:rPr>
          <w:rFonts w:ascii="Times New Roman" w:hAnsi="Times New Roman"/>
          <w:b/>
          <w:sz w:val="28"/>
          <w:szCs w:val="28"/>
        </w:rPr>
      </w:pPr>
      <w:r w:rsidRPr="007D05DE">
        <w:rPr>
          <w:rFonts w:ascii="Times New Roman" w:hAnsi="Times New Roman"/>
          <w:b/>
          <w:sz w:val="28"/>
          <w:szCs w:val="28"/>
        </w:rPr>
        <w:t>2 модуль</w:t>
      </w:r>
    </w:p>
    <w:p w14:paraId="3258FEB3" w14:textId="77777777" w:rsidR="007D05DE" w:rsidRPr="007D05DE" w:rsidRDefault="007D05DE" w:rsidP="007D05DE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Исламо-христианское взаимодействие и воздействие исламской культуры на европейскую. </w:t>
      </w:r>
    </w:p>
    <w:p w14:paraId="1B2FDCB1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Исламо-христианские взаимные представления, «исламский мир» и Европа. Крестовые походы и их восприятие на землях ислама.</w:t>
      </w:r>
    </w:p>
    <w:p w14:paraId="1632269B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Дисперсия халифата. Халифаты и султанаты. </w:t>
      </w:r>
    </w:p>
    <w:p w14:paraId="1CFFB38B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Институты власти: Халифы, султаны, эмиры. </w:t>
      </w:r>
    </w:p>
    <w:p w14:paraId="1897ADEC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Государство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фатимидов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(909-1171, Египет, Магриб, Сирия, Палестина). </w:t>
      </w:r>
    </w:p>
    <w:p w14:paraId="0DF7E2B8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Роль шиитского фактора; исмаилизм. </w:t>
      </w:r>
    </w:p>
    <w:p w14:paraId="79C17838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Халиф Хаким (996-1021): вариант реформатора. </w:t>
      </w:r>
    </w:p>
    <w:p w14:paraId="0E2DF236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Буиды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– шииты-исмаилиты, правившие в Багдаде в 945-1055. </w:t>
      </w:r>
    </w:p>
    <w:p w14:paraId="13B1AA75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Газневидский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султанат в составе Аббасидского халифата (Восточный Иран, 877-1186). </w:t>
      </w:r>
    </w:p>
    <w:p w14:paraId="21E4FDC2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Государство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Сефевидов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(1501-1750): Иран как самостоятельное государство; шиизм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имамитского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толка с 1501 г. как «государственная религия»; персидская культура и ее образы. </w:t>
      </w:r>
    </w:p>
    <w:p w14:paraId="68E7B83E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Распад Аббасидского халифата.</w:t>
      </w:r>
    </w:p>
    <w:p w14:paraId="1C940847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lastRenderedPageBreak/>
        <w:t>Султанаты и «пороховые империи» (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М.Ходжсон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). </w:t>
      </w:r>
    </w:p>
    <w:p w14:paraId="760E58E4" w14:textId="77777777" w:rsidR="007D05DE" w:rsidRPr="007D05DE" w:rsidRDefault="007D05DE" w:rsidP="007D05DE">
      <w:pPr>
        <w:numPr>
          <w:ilvl w:val="0"/>
          <w:numId w:val="38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Айюбидский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султанат (1171-1250) со столицей в Каире. Салах ад-Дин (1171-1193). </w:t>
      </w:r>
    </w:p>
    <w:p w14:paraId="1F751F83" w14:textId="77777777" w:rsidR="007D05DE" w:rsidRPr="007D05DE" w:rsidRDefault="007D05DE" w:rsidP="007D05DE">
      <w:pPr>
        <w:jc w:val="both"/>
        <w:rPr>
          <w:rFonts w:ascii="Times New Roman" w:hAnsi="Times New Roman"/>
          <w:b/>
          <w:sz w:val="28"/>
          <w:szCs w:val="28"/>
        </w:rPr>
      </w:pPr>
    </w:p>
    <w:p w14:paraId="6B46A1A7" w14:textId="77777777" w:rsidR="007D05DE" w:rsidRPr="007D05DE" w:rsidRDefault="007D05DE" w:rsidP="007D05DE">
      <w:pPr>
        <w:jc w:val="both"/>
        <w:rPr>
          <w:rFonts w:ascii="Times New Roman" w:hAnsi="Times New Roman"/>
          <w:b/>
          <w:sz w:val="28"/>
          <w:szCs w:val="28"/>
          <w:rtl/>
        </w:rPr>
      </w:pPr>
      <w:r w:rsidRPr="007D05DE">
        <w:rPr>
          <w:rFonts w:ascii="Times New Roman" w:hAnsi="Times New Roman"/>
          <w:b/>
          <w:sz w:val="28"/>
          <w:szCs w:val="28"/>
        </w:rPr>
        <w:t>3 модуль</w:t>
      </w:r>
    </w:p>
    <w:p w14:paraId="0FB4854C" w14:textId="77777777" w:rsidR="007D05DE" w:rsidRPr="007D05DE" w:rsidRDefault="007D05DE" w:rsidP="007D05DE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Империя Тимуридов (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Трансоксиана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, Иран, Индия, со столицей в Самарканде). </w:t>
      </w:r>
    </w:p>
    <w:p w14:paraId="1B6A7161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Империя Великих моголов (1526-1858, Индия, Пакистан, южный Афганистан, со столицами в Дели, Лахоре, Агре).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Бабуриды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. Бабур (1483-1530). </w:t>
      </w:r>
    </w:p>
    <w:p w14:paraId="5D8C55A0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Суннитский ислам в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постмонгольский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период — от </w:t>
      </w:r>
      <w:proofErr w:type="spellStart"/>
      <w:r w:rsidRPr="007D05DE">
        <w:rPr>
          <w:rFonts w:ascii="Times New Roman" w:eastAsia="Calibri" w:hAnsi="Times New Roman"/>
          <w:bCs/>
          <w:sz w:val="28"/>
          <w:szCs w:val="28"/>
        </w:rPr>
        <w:t>неоханбалитов</w:t>
      </w:r>
      <w:proofErr w:type="spellEnd"/>
      <w:r w:rsidRPr="007D05DE">
        <w:rPr>
          <w:rFonts w:ascii="Times New Roman" w:eastAsia="Calibri" w:hAnsi="Times New Roman"/>
          <w:bCs/>
          <w:sz w:val="28"/>
          <w:szCs w:val="28"/>
        </w:rPr>
        <w:t xml:space="preserve"> к османскому «официальному исламу»</w:t>
      </w:r>
    </w:p>
    <w:p w14:paraId="6BBDCE96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Османская империя (1299-1923). </w:t>
      </w:r>
    </w:p>
    <w:p w14:paraId="6BAB4D2C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Мусульманские государства Африки южнее Магриба (11-18 вв.). Роль караванной торговли. Образ «африканского ислама». </w:t>
      </w:r>
    </w:p>
    <w:p w14:paraId="25BC746B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Европейский колониализм и возникновение современных исламских государств. </w:t>
      </w:r>
    </w:p>
    <w:p w14:paraId="49CAE1D8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Ислам и модерн: реформаторские и обновительские течения в исламе в новое время. </w:t>
      </w:r>
    </w:p>
    <w:p w14:paraId="0747056C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Реформаторские движения 18-19 вв. Модернизм, реформаторство, фундаментализм.</w:t>
      </w:r>
    </w:p>
    <w:p w14:paraId="4AA7AD91" w14:textId="77777777" w:rsidR="007D05DE" w:rsidRPr="007D05DE" w:rsidRDefault="007D05DE" w:rsidP="007D05DE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 xml:space="preserve">Ислам в России до 1917 г. «Мусульманский вопрос» в имперской государственной политике. Связи с Османской империей и другими исламскими регионами. </w:t>
      </w:r>
    </w:p>
    <w:p w14:paraId="6D35D0F5" w14:textId="1DBA6965" w:rsidR="007D05DE" w:rsidRPr="007D05DE" w:rsidRDefault="007D05DE" w:rsidP="007D05DE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D05DE">
        <w:rPr>
          <w:rFonts w:ascii="Times New Roman" w:eastAsia="Calibri" w:hAnsi="Times New Roman"/>
          <w:bCs/>
          <w:sz w:val="28"/>
          <w:szCs w:val="28"/>
        </w:rPr>
        <w:t>Ислам в Советском Союзе.</w:t>
      </w:r>
    </w:p>
    <w:p w14:paraId="4361AC7D" w14:textId="77777777" w:rsidR="007D05DE" w:rsidRDefault="007D05DE" w:rsidP="006246BB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02D16BD6" w14:textId="67EE7DEC" w:rsidR="00A2694F" w:rsidRPr="006246BB" w:rsidRDefault="007D05DE" w:rsidP="006246BB">
      <w:pPr>
        <w:spacing w:after="0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Вопросы к зачету</w:t>
      </w:r>
    </w:p>
    <w:p w14:paraId="372298D4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 xml:space="preserve">Каковы были основные занятия населения Аравийского полуострова в доисламский период? </w:t>
      </w:r>
    </w:p>
    <w:p w14:paraId="454DDDAD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 можно охарактеризовать религиозные представления, бытовавшие в доисламской Аравии?</w:t>
      </w:r>
    </w:p>
    <w:p w14:paraId="573E0C77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 происходило развитие мусульманской общины после хиджры в Медину?</w:t>
      </w:r>
    </w:p>
    <w:p w14:paraId="02710A2D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Какие новые земли были покорены во время правления правоверных халифов?</w:t>
      </w:r>
    </w:p>
    <w:p w14:paraId="45A004C3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Кто претендовал на пост халифа после смерти Османа?</w:t>
      </w:r>
    </w:p>
    <w:p w14:paraId="26E39153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Каким образом возникла шиитская оппозиция?</w:t>
      </w:r>
    </w:p>
    <w:p w14:paraId="034AD787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Какую политику проводили Омейяды на неарабских территориях Халифата?</w:t>
      </w:r>
    </w:p>
    <w:p w14:paraId="693AF643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 xml:space="preserve">Каковы причины упадка Аббасидского халифата? </w:t>
      </w:r>
    </w:p>
    <w:p w14:paraId="1606463B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Какие достижения в области культуры и науки были в период правления Тимуридов?</w:t>
      </w:r>
    </w:p>
    <w:p w14:paraId="09C10068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 xml:space="preserve">Как строился административный аппарат империи </w:t>
      </w:r>
      <w:proofErr w:type="spellStart"/>
      <w:r w:rsidRPr="00B960C8">
        <w:rPr>
          <w:rFonts w:ascii="Times New Roman" w:hAnsi="Times New Roman"/>
          <w:sz w:val="28"/>
          <w:szCs w:val="28"/>
        </w:rPr>
        <w:t>Сельджукидов</w:t>
      </w:r>
      <w:proofErr w:type="spellEnd"/>
      <w:r w:rsidRPr="00B960C8">
        <w:rPr>
          <w:rFonts w:ascii="Times New Roman" w:hAnsi="Times New Roman"/>
          <w:sz w:val="28"/>
          <w:szCs w:val="28"/>
        </w:rPr>
        <w:t>?</w:t>
      </w:r>
    </w:p>
    <w:p w14:paraId="4C394762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Какие основные причины ослабления Османской империи?</w:t>
      </w:r>
    </w:p>
    <w:p w14:paraId="4C745DE2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lastRenderedPageBreak/>
        <w:t>Почему Турцию в XIX в. называли «больным человеком Европы»?</w:t>
      </w:r>
    </w:p>
    <w:p w14:paraId="2742746E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Дайте оценку итогам младотурецкой революции 1908-1909 гг.</w:t>
      </w:r>
    </w:p>
    <w:p w14:paraId="3B7964D2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В чем причины ослабления державы Великих Моголов?</w:t>
      </w:r>
    </w:p>
    <w:p w14:paraId="3B1DA35B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Почему Англия начинает активное проникновение в Индостанский полуостров?</w:t>
      </w:r>
    </w:p>
    <w:p w14:paraId="7B10B671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В чем причины нестабильности Ирана в XVIII-XIX вв.?</w:t>
      </w:r>
    </w:p>
    <w:p w14:paraId="4B340BD4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 xml:space="preserve">По каким причинам процесс проникновения ислама в тюркский мир был противоречивым?? </w:t>
      </w:r>
    </w:p>
    <w:p w14:paraId="26B6AABF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Укажите причины принятия ислама волжскими болгарами в начале Х в.?</w:t>
      </w:r>
    </w:p>
    <w:p w14:paraId="48C115FC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 назывались представители духовенства в Казанском ханстве?</w:t>
      </w:r>
    </w:p>
    <w:p w14:paraId="32755205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Каково было положение мусульман в Волго-Уральском регионе во второй половине XVI-XIX вв.?</w:t>
      </w:r>
    </w:p>
    <w:p w14:paraId="59D84BC1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В чем особенности шариатского гражданского права?</w:t>
      </w:r>
    </w:p>
    <w:p w14:paraId="59DEFEF5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Перечислите запреты мусульманского права.</w:t>
      </w:r>
    </w:p>
    <w:p w14:paraId="5AE7E0A8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Какова система наказаний в шариате: история и современное состояние?</w:t>
      </w:r>
    </w:p>
    <w:p w14:paraId="0CA27D34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Сравните систему судопроизводства в исламе с европейской судебной системой?</w:t>
      </w:r>
    </w:p>
    <w:p w14:paraId="50A9E425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Какие факторы влияли на развитие арабо-мусульманской культуры?</w:t>
      </w:r>
    </w:p>
    <w:p w14:paraId="20A23862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Почему достижения мусульманской науки VIII-</w:t>
      </w:r>
      <w:proofErr w:type="gramStart"/>
      <w:r w:rsidRPr="00B960C8">
        <w:rPr>
          <w:rFonts w:ascii="Times New Roman" w:hAnsi="Times New Roman"/>
          <w:sz w:val="28"/>
          <w:szCs w:val="28"/>
        </w:rPr>
        <w:t>XII  вв.</w:t>
      </w:r>
      <w:proofErr w:type="gramEnd"/>
      <w:r w:rsidRPr="00B960C8">
        <w:rPr>
          <w:rFonts w:ascii="Times New Roman" w:hAnsi="Times New Roman"/>
          <w:sz w:val="28"/>
          <w:szCs w:val="28"/>
        </w:rPr>
        <w:t xml:space="preserve"> называют «передаточным звеном» между античной и европейской наукой</w:t>
      </w:r>
      <w:r w:rsidRPr="00B960C8">
        <w:rPr>
          <w:rFonts w:ascii="Times New Roman" w:hAnsi="Times New Roman"/>
          <w:sz w:val="28"/>
          <w:szCs w:val="28"/>
        </w:rPr>
        <w:tab/>
        <w:t xml:space="preserve"> Нового времени? </w:t>
      </w:r>
    </w:p>
    <w:p w14:paraId="0A59D262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Назовите главные особенности арабо-мусульманской литературы?</w:t>
      </w:r>
    </w:p>
    <w:p w14:paraId="32E8B7B8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Почему в исламе было запрещено изображать людей и животных?</w:t>
      </w:r>
    </w:p>
    <w:p w14:paraId="24DCD793" w14:textId="77777777" w:rsidR="00A2694F" w:rsidRPr="00B960C8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Какие современные политические системы в мусульманских странах вы знаете?</w:t>
      </w:r>
    </w:p>
    <w:p w14:paraId="4746F20D" w14:textId="4FB67077" w:rsidR="00A2694F" w:rsidRDefault="00A2694F" w:rsidP="00B960C8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960C8">
        <w:rPr>
          <w:rFonts w:ascii="Times New Roman" w:hAnsi="Times New Roman"/>
          <w:sz w:val="28"/>
          <w:szCs w:val="28"/>
        </w:rPr>
        <w:t>В чем значимость «исламского фактора» в современной международной политике?</w:t>
      </w:r>
    </w:p>
    <w:p w14:paraId="02D96CA3" w14:textId="6A294982" w:rsidR="007D05DE" w:rsidRDefault="007D05DE" w:rsidP="007D05DE">
      <w:pPr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4CF5E515" w14:textId="2A446850" w:rsidR="007D05DE" w:rsidRPr="007D05DE" w:rsidRDefault="007D05DE" w:rsidP="007D05DE">
      <w:pPr>
        <w:spacing w:after="0" w:line="240" w:lineRule="auto"/>
        <w:ind w:left="1080"/>
        <w:rPr>
          <w:rFonts w:ascii="Times New Roman" w:hAnsi="Times New Roman"/>
          <w:b/>
          <w:bCs/>
          <w:sz w:val="28"/>
          <w:szCs w:val="28"/>
        </w:rPr>
      </w:pPr>
      <w:r w:rsidRPr="007D05DE">
        <w:rPr>
          <w:rFonts w:ascii="Times New Roman" w:hAnsi="Times New Roman"/>
          <w:b/>
          <w:bCs/>
          <w:sz w:val="28"/>
          <w:szCs w:val="28"/>
        </w:rPr>
        <w:t>Перечень вопросов к экзамену</w:t>
      </w:r>
    </w:p>
    <w:p w14:paraId="5212C521" w14:textId="43C03B3F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Значение и место исламской цивилизации в мировой истории.</w:t>
      </w:r>
    </w:p>
    <w:p w14:paraId="35217721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Эпоха Великих географических открытий и колониализм на Востоке. Трансформация традиционных обществ. </w:t>
      </w:r>
    </w:p>
    <w:p w14:paraId="5FE3F54B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Исламский мир в исторической и современной политической картах мира. </w:t>
      </w:r>
    </w:p>
    <w:p w14:paraId="474622F3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Арабские завоевания: основные этапы.</w:t>
      </w:r>
    </w:p>
    <w:p w14:paraId="68B7A2E9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Ближний Восток и Иран до ислама. </w:t>
      </w:r>
    </w:p>
    <w:p w14:paraId="67F1AE4B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Жизнь Мухаммада.</w:t>
      </w:r>
    </w:p>
    <w:p w14:paraId="3DB8516E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Пророк Мухаммад и его учение. </w:t>
      </w:r>
    </w:p>
    <w:p w14:paraId="6318CF29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Ислам – развитая монотеистическая религия. Коран.</w:t>
      </w:r>
    </w:p>
    <w:p w14:paraId="49D04ECE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Арабо-мусульманское государство – халифат – новый фактор международного значения. </w:t>
      </w:r>
    </w:p>
    <w:p w14:paraId="576C18CA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Правление</w:t>
      </w:r>
      <w:r w:rsidRPr="006246B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246BB">
        <w:rPr>
          <w:rFonts w:ascii="Times New Roman" w:hAnsi="Times New Roman"/>
          <w:sz w:val="28"/>
          <w:szCs w:val="28"/>
        </w:rPr>
        <w:t xml:space="preserve">первых выборных халифов. </w:t>
      </w:r>
    </w:p>
    <w:p w14:paraId="68FFE30F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Али и шииты. </w:t>
      </w:r>
      <w:proofErr w:type="spellStart"/>
      <w:r w:rsidRPr="006246BB">
        <w:rPr>
          <w:rFonts w:ascii="Times New Roman" w:hAnsi="Times New Roman"/>
          <w:sz w:val="28"/>
          <w:szCs w:val="28"/>
        </w:rPr>
        <w:t>Омеяды</w:t>
      </w:r>
      <w:proofErr w:type="spellEnd"/>
      <w:r w:rsidRPr="006246BB">
        <w:rPr>
          <w:rFonts w:ascii="Times New Roman" w:hAnsi="Times New Roman"/>
          <w:sz w:val="28"/>
          <w:szCs w:val="28"/>
        </w:rPr>
        <w:t xml:space="preserve"> и суннизм. </w:t>
      </w:r>
    </w:p>
    <w:p w14:paraId="3BB6A2F2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Халифат Аббасидов. </w:t>
      </w:r>
    </w:p>
    <w:p w14:paraId="6895F85A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Сельджуки и крестоносцы</w:t>
      </w:r>
    </w:p>
    <w:p w14:paraId="5C6577C0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lastRenderedPageBreak/>
        <w:t xml:space="preserve">Османская империя. </w:t>
      </w:r>
    </w:p>
    <w:p w14:paraId="3BAFDF89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Распространение ислама в Индии, Юго-Восточной Азии, Африке и Европе. </w:t>
      </w:r>
    </w:p>
    <w:p w14:paraId="651F5BFD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Особенности мусульманской художественной культуры.</w:t>
      </w:r>
    </w:p>
    <w:p w14:paraId="7F18F536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Народы мусульманских стран. Этнические и языковые группы.</w:t>
      </w:r>
    </w:p>
    <w:p w14:paraId="7B8425EE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Арабо-хазарские войны. Принятие ислама народами Северного Кавказа и Поволжья.</w:t>
      </w:r>
    </w:p>
    <w:p w14:paraId="17B00B7B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Ислам и исламская культура в Волжской Болгарии. </w:t>
      </w:r>
    </w:p>
    <w:p w14:paraId="57B53670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Религиозная ситуация в Улусе Джучи и Казанском ханстве.</w:t>
      </w:r>
    </w:p>
    <w:p w14:paraId="5DF64ED6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Богословие, письменность и просвещение в Волжской Болгарии, Золотой Орде и Казанском ханстве.</w:t>
      </w:r>
    </w:p>
    <w:p w14:paraId="4D3B5403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Проникновение ислама в Сибирь и Европейскую Россию. </w:t>
      </w:r>
    </w:p>
    <w:p w14:paraId="7812E2FC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Ислам в Волго-Уральском регионе в XVII-XIX вв.</w:t>
      </w:r>
    </w:p>
    <w:p w14:paraId="079ACCF8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Политика Российского государства по отношению к исламу и мусульманским народам. Татарское духовенство на службе царской России.</w:t>
      </w:r>
    </w:p>
    <w:p w14:paraId="58B5FD77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Взаимоотношение православия и ислама в России. </w:t>
      </w:r>
    </w:p>
    <w:p w14:paraId="58C9A0FC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Ислам и татарское просвещение. Джадидизм. </w:t>
      </w:r>
    </w:p>
    <w:p w14:paraId="4A31CCD2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Ислам после Второй мировой войны и борьба народов Азии и Африки за независимость. </w:t>
      </w:r>
    </w:p>
    <w:p w14:paraId="738B75FE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Экономика мусульманского востока в современный период.</w:t>
      </w:r>
    </w:p>
    <w:p w14:paraId="483A8C15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Турция в XIX – нач. XX вв. Реформы Мустафы Кемаля. Ликвидация халифата. Борьба за создание светского государства. Ислам в современной Турции. </w:t>
      </w:r>
    </w:p>
    <w:p w14:paraId="091CD062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Иран в XIX – XXI вв. Исламская революция в Иране в 1979 г. Стабилизация исламского режима в ИРИ. </w:t>
      </w:r>
    </w:p>
    <w:p w14:paraId="3172EF68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Афганистан в ХХ – нач. ХХI вв. Революция 1978 г. и гражданская война. Талибы и современное положение в стране. </w:t>
      </w:r>
    </w:p>
    <w:p w14:paraId="21573E47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Страны Аравийского полуострова в конце ХХ – нач. ХХI вв.</w:t>
      </w:r>
    </w:p>
    <w:p w14:paraId="2AFCE6F0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Страны Восточного Средиземноморья и решение «Палестинского вопроса».</w:t>
      </w:r>
    </w:p>
    <w:p w14:paraId="4334410E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Страны арабо-мусульманской Африки. </w:t>
      </w:r>
    </w:p>
    <w:p w14:paraId="46B094F2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 xml:space="preserve">«Исламский фундаментализм» и панисламизм. Причины активизации радикального крыла в исламе. </w:t>
      </w:r>
    </w:p>
    <w:p w14:paraId="7F4EE01A" w14:textId="77777777" w:rsidR="00A2694F" w:rsidRPr="006246BB" w:rsidRDefault="00A2694F" w:rsidP="006246B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246BB">
        <w:rPr>
          <w:rFonts w:ascii="Times New Roman" w:hAnsi="Times New Roman"/>
          <w:sz w:val="28"/>
          <w:szCs w:val="28"/>
        </w:rPr>
        <w:t>«Арабская весна» 2011-2013 гг.</w:t>
      </w:r>
    </w:p>
    <w:p w14:paraId="17794FBC" w14:textId="77777777" w:rsidR="00A2694F" w:rsidRPr="006246BB" w:rsidRDefault="00A2694F" w:rsidP="006246BB">
      <w:pPr>
        <w:spacing w:after="0"/>
        <w:rPr>
          <w:rFonts w:ascii="Times New Roman" w:hAnsi="Times New Roman"/>
        </w:rPr>
      </w:pPr>
    </w:p>
    <w:sectPr w:rsidR="00A2694F" w:rsidRPr="006246BB" w:rsidSect="00FD48CC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4CFA3" w14:textId="77777777" w:rsidR="00B27DC9" w:rsidRDefault="00B27DC9" w:rsidP="002C0DC0">
      <w:pPr>
        <w:spacing w:after="0" w:line="240" w:lineRule="auto"/>
      </w:pPr>
      <w:r>
        <w:separator/>
      </w:r>
    </w:p>
  </w:endnote>
  <w:endnote w:type="continuationSeparator" w:id="0">
    <w:p w14:paraId="471D6E6B" w14:textId="77777777" w:rsidR="00B27DC9" w:rsidRDefault="00B27DC9" w:rsidP="002C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E19B8" w14:textId="77777777" w:rsidR="00A2694F" w:rsidRDefault="00A655EE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2694F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2E9D65BC" w14:textId="77777777" w:rsidR="00A2694F" w:rsidRDefault="00A2694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6490F" w14:textId="77777777" w:rsidR="00A2694F" w:rsidRDefault="00A655EE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A2694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F3797">
      <w:rPr>
        <w:rStyle w:val="ae"/>
        <w:noProof/>
      </w:rPr>
      <w:t>32</w:t>
    </w:r>
    <w:r>
      <w:rPr>
        <w:rStyle w:val="ae"/>
      </w:rPr>
      <w:fldChar w:fldCharType="end"/>
    </w:r>
  </w:p>
  <w:p w14:paraId="159DA064" w14:textId="77777777" w:rsidR="00A2694F" w:rsidRDefault="00A269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D3E1" w14:textId="77777777" w:rsidR="00B27DC9" w:rsidRDefault="00B27DC9" w:rsidP="002C0DC0">
      <w:pPr>
        <w:spacing w:after="0" w:line="240" w:lineRule="auto"/>
      </w:pPr>
      <w:r>
        <w:separator/>
      </w:r>
    </w:p>
  </w:footnote>
  <w:footnote w:type="continuationSeparator" w:id="0">
    <w:p w14:paraId="44CBC767" w14:textId="77777777" w:rsidR="00B27DC9" w:rsidRDefault="00B27DC9" w:rsidP="002C0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7090"/>
    <w:multiLevelType w:val="hybridMultilevel"/>
    <w:tmpl w:val="4D1EE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BE3174"/>
    <w:multiLevelType w:val="hybridMultilevel"/>
    <w:tmpl w:val="CFB86042"/>
    <w:lvl w:ilvl="0" w:tplc="4824DC4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D0328"/>
    <w:multiLevelType w:val="hybridMultilevel"/>
    <w:tmpl w:val="712E5BCA"/>
    <w:lvl w:ilvl="0" w:tplc="68A63DB8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3B28D0"/>
    <w:multiLevelType w:val="hybridMultilevel"/>
    <w:tmpl w:val="B9709FA8"/>
    <w:lvl w:ilvl="0" w:tplc="BE88E89A">
      <w:start w:val="1"/>
      <w:numFmt w:val="bullet"/>
      <w:lvlText w:val=""/>
      <w:lvlJc w:val="left"/>
      <w:pPr>
        <w:tabs>
          <w:tab w:val="num" w:pos="0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16EB2"/>
    <w:multiLevelType w:val="hybridMultilevel"/>
    <w:tmpl w:val="856E5724"/>
    <w:lvl w:ilvl="0" w:tplc="9DDA4C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0A273E74"/>
    <w:multiLevelType w:val="hybridMultilevel"/>
    <w:tmpl w:val="85241BEA"/>
    <w:lvl w:ilvl="0" w:tplc="58ECE4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012F9"/>
    <w:multiLevelType w:val="hybridMultilevel"/>
    <w:tmpl w:val="39A4BBE2"/>
    <w:lvl w:ilvl="0" w:tplc="CD6C6814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D0E7230"/>
    <w:multiLevelType w:val="hybridMultilevel"/>
    <w:tmpl w:val="693ED5E4"/>
    <w:lvl w:ilvl="0" w:tplc="005E63D6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  <w:rPr>
        <w:rFonts w:cs="Times New Roman"/>
      </w:rPr>
    </w:lvl>
  </w:abstractNum>
  <w:abstractNum w:abstractNumId="8" w15:restartNumberingAfterBreak="0">
    <w:nsid w:val="0FE75095"/>
    <w:multiLevelType w:val="hybridMultilevel"/>
    <w:tmpl w:val="A2C84A2A"/>
    <w:lvl w:ilvl="0" w:tplc="DC065CA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 w15:restartNumberingAfterBreak="0">
    <w:nsid w:val="11E708AD"/>
    <w:multiLevelType w:val="hybridMultilevel"/>
    <w:tmpl w:val="A2C84A2A"/>
    <w:lvl w:ilvl="0" w:tplc="DC065CA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0" w15:restartNumberingAfterBreak="0">
    <w:nsid w:val="12F87090"/>
    <w:multiLevelType w:val="hybridMultilevel"/>
    <w:tmpl w:val="2EBA1E66"/>
    <w:lvl w:ilvl="0" w:tplc="926E31F8">
      <w:start w:val="1"/>
      <w:numFmt w:val="decimal"/>
      <w:lvlText w:val="%1)"/>
      <w:lvlJc w:val="left"/>
      <w:pPr>
        <w:tabs>
          <w:tab w:val="num" w:pos="709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7EB3F06"/>
    <w:multiLevelType w:val="hybridMultilevel"/>
    <w:tmpl w:val="2D6A8552"/>
    <w:lvl w:ilvl="0" w:tplc="952C5E90">
      <w:start w:val="1"/>
      <w:numFmt w:val="bullet"/>
      <w:lvlText w:val=""/>
      <w:lvlJc w:val="left"/>
      <w:pPr>
        <w:tabs>
          <w:tab w:val="num" w:pos="0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72A0B"/>
    <w:multiLevelType w:val="hybridMultilevel"/>
    <w:tmpl w:val="4184DD14"/>
    <w:lvl w:ilvl="0" w:tplc="E05A7F0C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A613A83"/>
    <w:multiLevelType w:val="hybridMultilevel"/>
    <w:tmpl w:val="C5D2A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7D5E7D"/>
    <w:multiLevelType w:val="hybridMultilevel"/>
    <w:tmpl w:val="109A4698"/>
    <w:lvl w:ilvl="0" w:tplc="FB963E3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1D603596"/>
    <w:multiLevelType w:val="hybridMultilevel"/>
    <w:tmpl w:val="DAE4FFDE"/>
    <w:lvl w:ilvl="0" w:tplc="4A1096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2416226F"/>
    <w:multiLevelType w:val="hybridMultilevel"/>
    <w:tmpl w:val="678E2400"/>
    <w:lvl w:ilvl="0" w:tplc="458A0DAE">
      <w:start w:val="1"/>
      <w:numFmt w:val="bullet"/>
      <w:lvlText w:val="–"/>
      <w:lvlJc w:val="left"/>
      <w:pPr>
        <w:tabs>
          <w:tab w:val="num" w:pos="0"/>
        </w:tabs>
        <w:ind w:firstLine="709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374C4"/>
    <w:multiLevelType w:val="hybridMultilevel"/>
    <w:tmpl w:val="5FFA7AC6"/>
    <w:lvl w:ilvl="0" w:tplc="812CE204">
      <w:start w:val="1"/>
      <w:numFmt w:val="decimal"/>
      <w:lvlText w:val="%1."/>
      <w:lvlJc w:val="left"/>
      <w:pPr>
        <w:ind w:left="15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  <w:rPr>
        <w:rFonts w:cs="Times New Roman"/>
      </w:rPr>
    </w:lvl>
  </w:abstractNum>
  <w:abstractNum w:abstractNumId="18" w15:restartNumberingAfterBreak="0">
    <w:nsid w:val="26EE39EB"/>
    <w:multiLevelType w:val="hybridMultilevel"/>
    <w:tmpl w:val="70B439AA"/>
    <w:lvl w:ilvl="0" w:tplc="EB26A4A0">
      <w:start w:val="1"/>
      <w:numFmt w:val="bullet"/>
      <w:lvlText w:val=""/>
      <w:lvlJc w:val="left"/>
      <w:pPr>
        <w:tabs>
          <w:tab w:val="num" w:pos="-141"/>
        </w:tabs>
        <w:ind w:left="680" w:firstLine="45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E150702"/>
    <w:multiLevelType w:val="hybridMultilevel"/>
    <w:tmpl w:val="1B18BA6E"/>
    <w:lvl w:ilvl="0" w:tplc="57A0FA66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06D7026"/>
    <w:multiLevelType w:val="hybridMultilevel"/>
    <w:tmpl w:val="6526E184"/>
    <w:lvl w:ilvl="0" w:tplc="8612DF1E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1471ECB"/>
    <w:multiLevelType w:val="hybridMultilevel"/>
    <w:tmpl w:val="FA66D34E"/>
    <w:lvl w:ilvl="0" w:tplc="331C03C0">
      <w:start w:val="1"/>
      <w:numFmt w:val="bullet"/>
      <w:lvlText w:val=""/>
      <w:lvlJc w:val="left"/>
      <w:pPr>
        <w:tabs>
          <w:tab w:val="num" w:pos="709"/>
        </w:tabs>
        <w:ind w:left="709" w:firstLine="425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1A40EBF"/>
    <w:multiLevelType w:val="hybridMultilevel"/>
    <w:tmpl w:val="C3FAF166"/>
    <w:lvl w:ilvl="0" w:tplc="879030E0">
      <w:start w:val="1"/>
      <w:numFmt w:val="bullet"/>
      <w:lvlText w:val=""/>
      <w:lvlJc w:val="left"/>
      <w:pPr>
        <w:tabs>
          <w:tab w:val="num" w:pos="284"/>
        </w:tabs>
        <w:ind w:left="680" w:firstLine="45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520526D"/>
    <w:multiLevelType w:val="hybridMultilevel"/>
    <w:tmpl w:val="13029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64A7F7D"/>
    <w:multiLevelType w:val="hybridMultilevel"/>
    <w:tmpl w:val="6A40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A089E"/>
    <w:multiLevelType w:val="hybridMultilevel"/>
    <w:tmpl w:val="3BD6E41A"/>
    <w:lvl w:ilvl="0" w:tplc="F238D9AC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45E52551"/>
    <w:multiLevelType w:val="hybridMultilevel"/>
    <w:tmpl w:val="9B709BBE"/>
    <w:lvl w:ilvl="0" w:tplc="D21C264C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E3E7421"/>
    <w:multiLevelType w:val="hybridMultilevel"/>
    <w:tmpl w:val="1DD83774"/>
    <w:lvl w:ilvl="0" w:tplc="A0D6B050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814413C">
      <w:start w:val="1"/>
      <w:numFmt w:val="decimal"/>
      <w:lvlText w:val="%2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F2F7D93"/>
    <w:multiLevelType w:val="hybridMultilevel"/>
    <w:tmpl w:val="FA842B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303BD4">
      <w:start w:val="1"/>
      <w:numFmt w:val="decimal"/>
      <w:lvlText w:val="%2."/>
      <w:lvlJc w:val="left"/>
      <w:pPr>
        <w:ind w:left="1285" w:hanging="435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9" w15:restartNumberingAfterBreak="0">
    <w:nsid w:val="54EE76E0"/>
    <w:multiLevelType w:val="hybridMultilevel"/>
    <w:tmpl w:val="9D5A335C"/>
    <w:lvl w:ilvl="0" w:tplc="E454EBB6">
      <w:start w:val="1"/>
      <w:numFmt w:val="bullet"/>
      <w:lvlText w:val=""/>
      <w:lvlJc w:val="left"/>
      <w:pPr>
        <w:tabs>
          <w:tab w:val="num" w:pos="359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5B66A14"/>
    <w:multiLevelType w:val="hybridMultilevel"/>
    <w:tmpl w:val="A2C84A2A"/>
    <w:lvl w:ilvl="0" w:tplc="DC065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1" w15:restartNumberingAfterBreak="0">
    <w:nsid w:val="57D26018"/>
    <w:multiLevelType w:val="hybridMultilevel"/>
    <w:tmpl w:val="7DC45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88B0869"/>
    <w:multiLevelType w:val="hybridMultilevel"/>
    <w:tmpl w:val="BEECF59C"/>
    <w:lvl w:ilvl="0" w:tplc="14B6C8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5A0B11E3"/>
    <w:multiLevelType w:val="hybridMultilevel"/>
    <w:tmpl w:val="E850F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BCC6BED"/>
    <w:multiLevelType w:val="hybridMultilevel"/>
    <w:tmpl w:val="69601924"/>
    <w:lvl w:ilvl="0" w:tplc="13003312">
      <w:start w:val="1"/>
      <w:numFmt w:val="bullet"/>
      <w:lvlText w:val=""/>
      <w:lvlJc w:val="left"/>
      <w:pPr>
        <w:tabs>
          <w:tab w:val="num" w:pos="0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F446B2"/>
    <w:multiLevelType w:val="hybridMultilevel"/>
    <w:tmpl w:val="BB10E410"/>
    <w:lvl w:ilvl="0" w:tplc="206AFC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B14BD8"/>
    <w:multiLevelType w:val="hybridMultilevel"/>
    <w:tmpl w:val="A086C8B4"/>
    <w:lvl w:ilvl="0" w:tplc="0E2056B4">
      <w:start w:val="1"/>
      <w:numFmt w:val="decimal"/>
      <w:lvlText w:val="%1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4531A5E"/>
    <w:multiLevelType w:val="hybridMultilevel"/>
    <w:tmpl w:val="856E6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F925701"/>
    <w:multiLevelType w:val="hybridMultilevel"/>
    <w:tmpl w:val="28AA7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9750864">
    <w:abstractNumId w:val="37"/>
  </w:num>
  <w:num w:numId="2" w16cid:durableId="1892693517">
    <w:abstractNumId w:val="35"/>
  </w:num>
  <w:num w:numId="3" w16cid:durableId="668797104">
    <w:abstractNumId w:val="23"/>
  </w:num>
  <w:num w:numId="4" w16cid:durableId="2025086760">
    <w:abstractNumId w:val="14"/>
  </w:num>
  <w:num w:numId="5" w16cid:durableId="695039517">
    <w:abstractNumId w:val="34"/>
  </w:num>
  <w:num w:numId="6" w16cid:durableId="1597248354">
    <w:abstractNumId w:val="11"/>
  </w:num>
  <w:num w:numId="7" w16cid:durableId="1626497577">
    <w:abstractNumId w:val="3"/>
  </w:num>
  <w:num w:numId="8" w16cid:durableId="2103990852">
    <w:abstractNumId w:val="17"/>
  </w:num>
  <w:num w:numId="9" w16cid:durableId="1019353634">
    <w:abstractNumId w:val="26"/>
  </w:num>
  <w:num w:numId="10" w16cid:durableId="154996682">
    <w:abstractNumId w:val="2"/>
  </w:num>
  <w:num w:numId="11" w16cid:durableId="1322003253">
    <w:abstractNumId w:val="6"/>
  </w:num>
  <w:num w:numId="12" w16cid:durableId="1713190553">
    <w:abstractNumId w:val="15"/>
  </w:num>
  <w:num w:numId="13" w16cid:durableId="288782303">
    <w:abstractNumId w:val="20"/>
  </w:num>
  <w:num w:numId="14" w16cid:durableId="214968339">
    <w:abstractNumId w:val="7"/>
  </w:num>
  <w:num w:numId="15" w16cid:durableId="663902063">
    <w:abstractNumId w:val="32"/>
  </w:num>
  <w:num w:numId="16" w16cid:durableId="574515056">
    <w:abstractNumId w:val="31"/>
  </w:num>
  <w:num w:numId="17" w16cid:durableId="1957053455">
    <w:abstractNumId w:val="33"/>
  </w:num>
  <w:num w:numId="18" w16cid:durableId="1484200988">
    <w:abstractNumId w:val="4"/>
  </w:num>
  <w:num w:numId="19" w16cid:durableId="122962281">
    <w:abstractNumId w:val="28"/>
  </w:num>
  <w:num w:numId="20" w16cid:durableId="1390959118">
    <w:abstractNumId w:val="36"/>
  </w:num>
  <w:num w:numId="21" w16cid:durableId="1962104173">
    <w:abstractNumId w:val="29"/>
  </w:num>
  <w:num w:numId="22" w16cid:durableId="359477729">
    <w:abstractNumId w:val="16"/>
  </w:num>
  <w:num w:numId="23" w16cid:durableId="290325005">
    <w:abstractNumId w:val="21"/>
  </w:num>
  <w:num w:numId="24" w16cid:durableId="839195157">
    <w:abstractNumId w:val="22"/>
  </w:num>
  <w:num w:numId="25" w16cid:durableId="1443258789">
    <w:abstractNumId w:val="10"/>
  </w:num>
  <w:num w:numId="26" w16cid:durableId="1200244283">
    <w:abstractNumId w:val="18"/>
  </w:num>
  <w:num w:numId="27" w16cid:durableId="1361585404">
    <w:abstractNumId w:val="27"/>
  </w:num>
  <w:num w:numId="28" w16cid:durableId="563108680">
    <w:abstractNumId w:val="19"/>
  </w:num>
  <w:num w:numId="29" w16cid:durableId="53889982">
    <w:abstractNumId w:val="12"/>
  </w:num>
  <w:num w:numId="30" w16cid:durableId="1878010754">
    <w:abstractNumId w:val="25"/>
  </w:num>
  <w:num w:numId="31" w16cid:durableId="1164124162">
    <w:abstractNumId w:val="0"/>
  </w:num>
  <w:num w:numId="32" w16cid:durableId="493689195">
    <w:abstractNumId w:val="38"/>
  </w:num>
  <w:num w:numId="33" w16cid:durableId="1919905712">
    <w:abstractNumId w:val="13"/>
  </w:num>
  <w:num w:numId="34" w16cid:durableId="486677364">
    <w:abstractNumId w:val="5"/>
  </w:num>
  <w:num w:numId="35" w16cid:durableId="2016181923">
    <w:abstractNumId w:val="1"/>
  </w:num>
  <w:num w:numId="36" w16cid:durableId="995452558">
    <w:abstractNumId w:val="24"/>
  </w:num>
  <w:num w:numId="37" w16cid:durableId="9982680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9978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220067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46BB"/>
    <w:rsid w:val="0001282D"/>
    <w:rsid w:val="0008157F"/>
    <w:rsid w:val="000831A6"/>
    <w:rsid w:val="000B53D2"/>
    <w:rsid w:val="00107BA4"/>
    <w:rsid w:val="00133AB8"/>
    <w:rsid w:val="00161BDC"/>
    <w:rsid w:val="001D6BD1"/>
    <w:rsid w:val="002A3E77"/>
    <w:rsid w:val="002C0DC0"/>
    <w:rsid w:val="003025E4"/>
    <w:rsid w:val="003041FC"/>
    <w:rsid w:val="00357F21"/>
    <w:rsid w:val="0046199E"/>
    <w:rsid w:val="00503807"/>
    <w:rsid w:val="005228EA"/>
    <w:rsid w:val="005470BC"/>
    <w:rsid w:val="00557954"/>
    <w:rsid w:val="005A19EF"/>
    <w:rsid w:val="006246BB"/>
    <w:rsid w:val="006300CE"/>
    <w:rsid w:val="00680DEC"/>
    <w:rsid w:val="006B700D"/>
    <w:rsid w:val="0071633B"/>
    <w:rsid w:val="00716A46"/>
    <w:rsid w:val="00794479"/>
    <w:rsid w:val="007C059B"/>
    <w:rsid w:val="007D0045"/>
    <w:rsid w:val="007D05DE"/>
    <w:rsid w:val="007F3797"/>
    <w:rsid w:val="008478CC"/>
    <w:rsid w:val="008738F2"/>
    <w:rsid w:val="00874121"/>
    <w:rsid w:val="00886633"/>
    <w:rsid w:val="008918D8"/>
    <w:rsid w:val="00931D8C"/>
    <w:rsid w:val="00972F8C"/>
    <w:rsid w:val="00980BB9"/>
    <w:rsid w:val="009C3D47"/>
    <w:rsid w:val="00A16025"/>
    <w:rsid w:val="00A2694F"/>
    <w:rsid w:val="00A655EE"/>
    <w:rsid w:val="00A66912"/>
    <w:rsid w:val="00A83A7F"/>
    <w:rsid w:val="00AD02B5"/>
    <w:rsid w:val="00B27DC9"/>
    <w:rsid w:val="00B47102"/>
    <w:rsid w:val="00B54072"/>
    <w:rsid w:val="00B55DCE"/>
    <w:rsid w:val="00B870FD"/>
    <w:rsid w:val="00B960C8"/>
    <w:rsid w:val="00BA52D5"/>
    <w:rsid w:val="00BB6B9E"/>
    <w:rsid w:val="00BC0E1F"/>
    <w:rsid w:val="00BC7386"/>
    <w:rsid w:val="00C26A75"/>
    <w:rsid w:val="00CF7A84"/>
    <w:rsid w:val="00D32B5E"/>
    <w:rsid w:val="00D724EA"/>
    <w:rsid w:val="00D92031"/>
    <w:rsid w:val="00E6252F"/>
    <w:rsid w:val="00E76B6B"/>
    <w:rsid w:val="00EB0416"/>
    <w:rsid w:val="00EB2F56"/>
    <w:rsid w:val="00F30A07"/>
    <w:rsid w:val="00F8469F"/>
    <w:rsid w:val="00FC6E03"/>
    <w:rsid w:val="00FD48CC"/>
    <w:rsid w:val="00FE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89DD72"/>
  <w15:docId w15:val="{613A9B78-47EC-453F-8EA7-A792D392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0DC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246BB"/>
    <w:pPr>
      <w:keepNext/>
      <w:spacing w:after="0" w:line="240" w:lineRule="auto"/>
      <w:ind w:firstLine="540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246BB"/>
    <w:pPr>
      <w:keepNext/>
      <w:spacing w:after="0" w:line="240" w:lineRule="auto"/>
      <w:ind w:firstLine="540"/>
      <w:outlineLvl w:val="1"/>
    </w:pPr>
    <w:rPr>
      <w:rFonts w:ascii="Times New Roman" w:hAnsi="Times New Roman"/>
      <w:b/>
      <w:bCs/>
      <w:i/>
      <w:iCs/>
      <w:sz w:val="28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246BB"/>
    <w:pPr>
      <w:keepNext/>
      <w:tabs>
        <w:tab w:val="left" w:pos="8180"/>
      </w:tabs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246BB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Arial" w:hAnsi="Arial" w:cs="Arial"/>
      <w:b/>
      <w:bCs/>
      <w:sz w:val="32"/>
      <w:szCs w:val="24"/>
    </w:rPr>
  </w:style>
  <w:style w:type="paragraph" w:styleId="5">
    <w:name w:val="heading 5"/>
    <w:basedOn w:val="a"/>
    <w:next w:val="a"/>
    <w:link w:val="50"/>
    <w:uiPriority w:val="99"/>
    <w:qFormat/>
    <w:rsid w:val="006246BB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Arial" w:hAnsi="Arial" w:cs="Arial"/>
      <w:b/>
      <w:bCs/>
      <w:sz w:val="28"/>
      <w:szCs w:val="24"/>
    </w:rPr>
  </w:style>
  <w:style w:type="paragraph" w:styleId="6">
    <w:name w:val="heading 6"/>
    <w:basedOn w:val="a"/>
    <w:next w:val="a"/>
    <w:link w:val="60"/>
    <w:uiPriority w:val="99"/>
    <w:qFormat/>
    <w:rsid w:val="006246BB"/>
    <w:pPr>
      <w:keepNext/>
      <w:spacing w:after="0" w:line="240" w:lineRule="auto"/>
      <w:ind w:right="175" w:firstLine="720"/>
      <w:jc w:val="center"/>
      <w:outlineLvl w:val="5"/>
    </w:pPr>
    <w:rPr>
      <w:rFonts w:ascii="Times New Roman" w:hAnsi="Times New Roman"/>
      <w:i/>
      <w:iCs/>
      <w:sz w:val="24"/>
      <w:szCs w:val="28"/>
    </w:rPr>
  </w:style>
  <w:style w:type="paragraph" w:styleId="7">
    <w:name w:val="heading 7"/>
    <w:basedOn w:val="a"/>
    <w:next w:val="a"/>
    <w:link w:val="70"/>
    <w:uiPriority w:val="99"/>
    <w:qFormat/>
    <w:rsid w:val="006246BB"/>
    <w:pPr>
      <w:keepNext/>
      <w:spacing w:after="0" w:line="240" w:lineRule="auto"/>
      <w:ind w:right="175" w:firstLine="720"/>
      <w:jc w:val="center"/>
      <w:outlineLvl w:val="6"/>
    </w:pPr>
    <w:rPr>
      <w:rFonts w:ascii="Times New Roman" w:hAnsi="Times New Roman"/>
      <w:b/>
      <w:sz w:val="24"/>
      <w:szCs w:val="28"/>
    </w:rPr>
  </w:style>
  <w:style w:type="paragraph" w:styleId="8">
    <w:name w:val="heading 8"/>
    <w:basedOn w:val="a"/>
    <w:next w:val="a"/>
    <w:link w:val="80"/>
    <w:uiPriority w:val="99"/>
    <w:qFormat/>
    <w:rsid w:val="006246BB"/>
    <w:pPr>
      <w:keepNext/>
      <w:widowControl w:val="0"/>
      <w:autoSpaceDE w:val="0"/>
      <w:autoSpaceDN w:val="0"/>
      <w:adjustRightInd w:val="0"/>
      <w:spacing w:after="0" w:line="240" w:lineRule="auto"/>
      <w:ind w:firstLine="559"/>
      <w:jc w:val="both"/>
      <w:outlineLvl w:val="7"/>
    </w:pPr>
    <w:rPr>
      <w:rFonts w:ascii="Arial" w:hAnsi="Arial" w:cs="Arial"/>
      <w:b/>
      <w:bCs/>
      <w:i/>
      <w:iCs/>
      <w:sz w:val="26"/>
      <w:szCs w:val="24"/>
    </w:rPr>
  </w:style>
  <w:style w:type="paragraph" w:styleId="9">
    <w:name w:val="heading 9"/>
    <w:basedOn w:val="a"/>
    <w:next w:val="a"/>
    <w:link w:val="90"/>
    <w:uiPriority w:val="99"/>
    <w:qFormat/>
    <w:rsid w:val="006246BB"/>
    <w:pPr>
      <w:keepNext/>
      <w:widowControl w:val="0"/>
      <w:autoSpaceDE w:val="0"/>
      <w:autoSpaceDN w:val="0"/>
      <w:adjustRightInd w:val="0"/>
      <w:spacing w:after="0" w:line="240" w:lineRule="auto"/>
      <w:ind w:hanging="43"/>
      <w:jc w:val="center"/>
      <w:outlineLvl w:val="8"/>
    </w:pPr>
    <w:rPr>
      <w:rFonts w:ascii="Arial" w:hAnsi="Arial" w:cs="Arial"/>
      <w:b/>
      <w:bCs/>
      <w:i/>
      <w:i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46BB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6246BB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6246BB"/>
    <w:rPr>
      <w:rFonts w:ascii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6246BB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6246BB"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6246BB"/>
    <w:rPr>
      <w:rFonts w:ascii="Times New Roman" w:hAnsi="Times New Roman" w:cs="Times New Roman"/>
      <w:i/>
      <w:iCs/>
      <w:sz w:val="28"/>
      <w:szCs w:val="28"/>
    </w:rPr>
  </w:style>
  <w:style w:type="character" w:customStyle="1" w:styleId="70">
    <w:name w:val="Заголовок 7 Знак"/>
    <w:link w:val="7"/>
    <w:uiPriority w:val="99"/>
    <w:locked/>
    <w:rsid w:val="006246BB"/>
    <w:rPr>
      <w:rFonts w:ascii="Times New Roman" w:hAnsi="Times New Roman" w:cs="Times New Roman"/>
      <w:b/>
      <w:sz w:val="28"/>
      <w:szCs w:val="28"/>
    </w:rPr>
  </w:style>
  <w:style w:type="character" w:customStyle="1" w:styleId="80">
    <w:name w:val="Заголовок 8 Знак"/>
    <w:link w:val="8"/>
    <w:uiPriority w:val="99"/>
    <w:locked/>
    <w:rsid w:val="006246BB"/>
    <w:rPr>
      <w:rFonts w:ascii="Arial" w:hAnsi="Arial" w:cs="Arial"/>
      <w:b/>
      <w:bCs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6246BB"/>
    <w:rPr>
      <w:rFonts w:ascii="Arial" w:hAnsi="Arial" w:cs="Arial"/>
      <w:b/>
      <w:bCs/>
      <w:i/>
      <w:iCs/>
      <w:sz w:val="24"/>
      <w:szCs w:val="24"/>
    </w:rPr>
  </w:style>
  <w:style w:type="paragraph" w:styleId="a3">
    <w:name w:val="Title"/>
    <w:basedOn w:val="a"/>
    <w:link w:val="a4"/>
    <w:uiPriority w:val="99"/>
    <w:qFormat/>
    <w:rsid w:val="006246BB"/>
    <w:pPr>
      <w:spacing w:after="0" w:line="240" w:lineRule="auto"/>
      <w:ind w:right="175" w:firstLine="720"/>
      <w:jc w:val="center"/>
    </w:pPr>
    <w:rPr>
      <w:rFonts w:ascii="Times New Roman" w:hAnsi="Times New Roman"/>
      <w:b/>
      <w:sz w:val="28"/>
      <w:szCs w:val="28"/>
    </w:rPr>
  </w:style>
  <w:style w:type="character" w:customStyle="1" w:styleId="a4">
    <w:name w:val="Заголовок Знак"/>
    <w:link w:val="a3"/>
    <w:uiPriority w:val="99"/>
    <w:locked/>
    <w:rsid w:val="006246BB"/>
    <w:rPr>
      <w:rFonts w:ascii="Times New Roman" w:hAnsi="Times New Roman" w:cs="Times New Roman"/>
      <w:b/>
      <w:sz w:val="28"/>
      <w:szCs w:val="28"/>
    </w:rPr>
  </w:style>
  <w:style w:type="paragraph" w:styleId="a5">
    <w:name w:val="Body Text"/>
    <w:basedOn w:val="a"/>
    <w:link w:val="a6"/>
    <w:uiPriority w:val="99"/>
    <w:rsid w:val="006246BB"/>
    <w:pPr>
      <w:spacing w:after="0" w:line="240" w:lineRule="auto"/>
      <w:ind w:right="53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uiPriority w:val="99"/>
    <w:locked/>
    <w:rsid w:val="006246BB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6246BB"/>
    <w:pPr>
      <w:spacing w:before="100" w:beforeAutospacing="1" w:after="100" w:afterAutospacing="1" w:line="240" w:lineRule="auto"/>
    </w:pPr>
    <w:rPr>
      <w:rFonts w:ascii="Arial" w:hAnsi="Arial" w:cs="Arial"/>
      <w:color w:val="000000"/>
    </w:rPr>
  </w:style>
  <w:style w:type="paragraph" w:styleId="a8">
    <w:name w:val="Body Text Indent"/>
    <w:basedOn w:val="a"/>
    <w:link w:val="a9"/>
    <w:uiPriority w:val="99"/>
    <w:rsid w:val="006246BB"/>
    <w:pPr>
      <w:widowControl w:val="0"/>
      <w:autoSpaceDE w:val="0"/>
      <w:autoSpaceDN w:val="0"/>
      <w:adjustRightInd w:val="0"/>
      <w:spacing w:after="0" w:line="240" w:lineRule="auto"/>
      <w:ind w:firstLine="602"/>
      <w:jc w:val="both"/>
    </w:pPr>
    <w:rPr>
      <w:rFonts w:ascii="Arial" w:hAnsi="Arial" w:cs="Arial"/>
      <w:sz w:val="24"/>
      <w:szCs w:val="24"/>
    </w:rPr>
  </w:style>
  <w:style w:type="character" w:customStyle="1" w:styleId="a9">
    <w:name w:val="Основной текст с отступом Знак"/>
    <w:link w:val="a8"/>
    <w:uiPriority w:val="99"/>
    <w:locked/>
    <w:rsid w:val="006246BB"/>
    <w:rPr>
      <w:rFonts w:ascii="Arial" w:hAnsi="Arial" w:cs="Arial"/>
      <w:sz w:val="24"/>
      <w:szCs w:val="24"/>
    </w:rPr>
  </w:style>
  <w:style w:type="paragraph" w:styleId="21">
    <w:name w:val="Body Text Indent 2"/>
    <w:basedOn w:val="a"/>
    <w:link w:val="22"/>
    <w:uiPriority w:val="99"/>
    <w:rsid w:val="006246BB"/>
    <w:pPr>
      <w:widowControl w:val="0"/>
      <w:autoSpaceDE w:val="0"/>
      <w:autoSpaceDN w:val="0"/>
      <w:adjustRightInd w:val="0"/>
      <w:spacing w:after="0" w:line="240" w:lineRule="auto"/>
      <w:ind w:firstLine="559"/>
      <w:jc w:val="both"/>
    </w:pPr>
    <w:rPr>
      <w:rFonts w:ascii="Arial" w:hAnsi="Arial" w:cs="Arial"/>
      <w:b/>
      <w:bCs/>
      <w:i/>
      <w:iCs/>
      <w:sz w:val="26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246BB"/>
    <w:rPr>
      <w:rFonts w:ascii="Arial" w:hAnsi="Arial" w:cs="Arial"/>
      <w:b/>
      <w:bCs/>
      <w:i/>
      <w:iCs/>
      <w:sz w:val="24"/>
      <w:szCs w:val="24"/>
    </w:rPr>
  </w:style>
  <w:style w:type="paragraph" w:customStyle="1" w:styleId="FR1">
    <w:name w:val="FR1"/>
    <w:uiPriority w:val="99"/>
    <w:rsid w:val="006246BB"/>
    <w:pPr>
      <w:widowControl w:val="0"/>
      <w:autoSpaceDE w:val="0"/>
      <w:autoSpaceDN w:val="0"/>
      <w:adjustRightInd w:val="0"/>
      <w:spacing w:before="200"/>
      <w:ind w:left="240"/>
    </w:pPr>
    <w:rPr>
      <w:rFonts w:ascii="Arial" w:hAnsi="Arial" w:cs="Arial"/>
      <w:sz w:val="28"/>
      <w:szCs w:val="28"/>
      <w:lang w:val="en-US"/>
    </w:rPr>
  </w:style>
  <w:style w:type="paragraph" w:customStyle="1" w:styleId="FR2">
    <w:name w:val="FR2"/>
    <w:uiPriority w:val="99"/>
    <w:rsid w:val="006246BB"/>
    <w:pPr>
      <w:widowControl w:val="0"/>
      <w:autoSpaceDE w:val="0"/>
      <w:autoSpaceDN w:val="0"/>
      <w:adjustRightInd w:val="0"/>
      <w:ind w:left="960" w:right="400"/>
    </w:pPr>
    <w:rPr>
      <w:rFonts w:ascii="Arial Narrow" w:hAnsi="Arial Narrow"/>
      <w:b/>
      <w:bCs/>
      <w:sz w:val="24"/>
      <w:szCs w:val="24"/>
    </w:rPr>
  </w:style>
  <w:style w:type="paragraph" w:styleId="aa">
    <w:name w:val="footer"/>
    <w:basedOn w:val="a"/>
    <w:link w:val="ab"/>
    <w:uiPriority w:val="99"/>
    <w:rsid w:val="006246B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Нижний колонтитул Знак"/>
    <w:link w:val="aa"/>
    <w:uiPriority w:val="99"/>
    <w:locked/>
    <w:rsid w:val="006246BB"/>
    <w:rPr>
      <w:rFonts w:ascii="Times New Roman" w:hAnsi="Times New Roman" w:cs="Times New Roman"/>
      <w:sz w:val="20"/>
      <w:szCs w:val="20"/>
    </w:rPr>
  </w:style>
  <w:style w:type="paragraph" w:styleId="ac">
    <w:name w:val="header"/>
    <w:basedOn w:val="a"/>
    <w:link w:val="ad"/>
    <w:uiPriority w:val="99"/>
    <w:rsid w:val="006246B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Верхний колонтитул Знак"/>
    <w:link w:val="ac"/>
    <w:uiPriority w:val="99"/>
    <w:locked/>
    <w:rsid w:val="006246BB"/>
    <w:rPr>
      <w:rFonts w:ascii="Times New Roman" w:hAnsi="Times New Roman" w:cs="Times New Roman"/>
      <w:sz w:val="20"/>
      <w:szCs w:val="20"/>
    </w:rPr>
  </w:style>
  <w:style w:type="character" w:styleId="ae">
    <w:name w:val="page number"/>
    <w:uiPriority w:val="99"/>
    <w:rsid w:val="006246BB"/>
    <w:rPr>
      <w:rFonts w:cs="Times New Roman"/>
    </w:rPr>
  </w:style>
  <w:style w:type="paragraph" w:styleId="31">
    <w:name w:val="Body Text Indent 3"/>
    <w:basedOn w:val="a"/>
    <w:link w:val="32"/>
    <w:uiPriority w:val="99"/>
    <w:rsid w:val="006246BB"/>
    <w:pPr>
      <w:spacing w:after="0" w:line="360" w:lineRule="auto"/>
      <w:ind w:firstLine="540"/>
    </w:pPr>
    <w:rPr>
      <w:rFonts w:ascii="Times New Roman" w:hAnsi="Times New Roman"/>
      <w:b/>
      <w:bCs/>
      <w:i/>
      <w:iCs/>
      <w:sz w:val="28"/>
      <w:szCs w:val="24"/>
    </w:rPr>
  </w:style>
  <w:style w:type="character" w:customStyle="1" w:styleId="32">
    <w:name w:val="Основной текст с отступом 3 Знак"/>
    <w:link w:val="31"/>
    <w:uiPriority w:val="99"/>
    <w:locked/>
    <w:rsid w:val="006246BB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6246BB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af0">
    <w:name w:val="Схема документа Знак"/>
    <w:link w:val="af"/>
    <w:uiPriority w:val="99"/>
    <w:semiHidden/>
    <w:locked/>
    <w:rsid w:val="006246BB"/>
    <w:rPr>
      <w:rFonts w:ascii="Tahoma" w:hAnsi="Tahoma" w:cs="Tahoma"/>
      <w:sz w:val="24"/>
      <w:szCs w:val="24"/>
      <w:shd w:val="clear" w:color="auto" w:fill="000080"/>
    </w:rPr>
  </w:style>
  <w:style w:type="character" w:styleId="af1">
    <w:name w:val="Strong"/>
    <w:uiPriority w:val="99"/>
    <w:qFormat/>
    <w:rsid w:val="006246BB"/>
    <w:rPr>
      <w:rFonts w:cs="Times New Roman"/>
      <w:b/>
    </w:rPr>
  </w:style>
  <w:style w:type="character" w:styleId="af2">
    <w:name w:val="Emphasis"/>
    <w:uiPriority w:val="99"/>
    <w:qFormat/>
    <w:rsid w:val="006246BB"/>
    <w:rPr>
      <w:rFonts w:cs="Times New Roman"/>
      <w:i/>
    </w:rPr>
  </w:style>
  <w:style w:type="paragraph" w:styleId="af3">
    <w:name w:val="Plain Text"/>
    <w:basedOn w:val="a"/>
    <w:link w:val="af4"/>
    <w:uiPriority w:val="99"/>
    <w:rsid w:val="006246B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uiPriority w:val="99"/>
    <w:locked/>
    <w:rsid w:val="006246BB"/>
    <w:rPr>
      <w:rFonts w:ascii="Courier New" w:hAnsi="Courier New" w:cs="Times New Roman"/>
      <w:sz w:val="20"/>
      <w:szCs w:val="20"/>
    </w:rPr>
  </w:style>
  <w:style w:type="paragraph" w:styleId="23">
    <w:name w:val="Body Text 2"/>
    <w:basedOn w:val="a"/>
    <w:link w:val="24"/>
    <w:uiPriority w:val="99"/>
    <w:rsid w:val="006246BB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6246BB"/>
    <w:rPr>
      <w:rFonts w:ascii="Times New Roman" w:hAnsi="Times New Roman" w:cs="Times New Roman"/>
      <w:sz w:val="24"/>
      <w:szCs w:val="24"/>
    </w:rPr>
  </w:style>
  <w:style w:type="paragraph" w:customStyle="1" w:styleId="af5">
    <w:name w:val="???????"/>
    <w:uiPriority w:val="99"/>
    <w:rsid w:val="006246BB"/>
    <w:rPr>
      <w:rFonts w:ascii="Times New Roman" w:hAnsi="Times New Roman"/>
      <w:sz w:val="24"/>
    </w:rPr>
  </w:style>
  <w:style w:type="paragraph" w:styleId="af6">
    <w:name w:val="List Paragraph"/>
    <w:basedOn w:val="a"/>
    <w:uiPriority w:val="99"/>
    <w:qFormat/>
    <w:rsid w:val="006246B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customStyle="1" w:styleId="af7">
    <w:name w:val="Знак"/>
    <w:basedOn w:val="a"/>
    <w:uiPriority w:val="99"/>
    <w:rsid w:val="006246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 Знак Знак Знак"/>
    <w:basedOn w:val="a"/>
    <w:uiPriority w:val="99"/>
    <w:rsid w:val="006246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footnote text"/>
    <w:aliases w:val="الحاشية,حاشية,Footnote Text1"/>
    <w:basedOn w:val="a"/>
    <w:link w:val="afa"/>
    <w:uiPriority w:val="99"/>
    <w:semiHidden/>
    <w:rsid w:val="006246B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a">
    <w:name w:val="Текст сноски Знак"/>
    <w:aliases w:val="الحاشية Знак,حاشية Знак,Footnote Text1 Знак"/>
    <w:link w:val="af9"/>
    <w:uiPriority w:val="99"/>
    <w:semiHidden/>
    <w:locked/>
    <w:rsid w:val="006246BB"/>
    <w:rPr>
      <w:rFonts w:ascii="Times New Roman" w:hAnsi="Times New Roman" w:cs="Times New Roman"/>
      <w:sz w:val="20"/>
      <w:szCs w:val="20"/>
    </w:rPr>
  </w:style>
  <w:style w:type="character" w:styleId="afb">
    <w:name w:val="footnote reference"/>
    <w:uiPriority w:val="99"/>
    <w:semiHidden/>
    <w:rsid w:val="006246BB"/>
    <w:rPr>
      <w:rFonts w:cs="Times New Roman"/>
      <w:vertAlign w:val="superscript"/>
    </w:rPr>
  </w:style>
  <w:style w:type="character" w:customStyle="1" w:styleId="b-serp-url">
    <w:name w:val="b-serp-url"/>
    <w:uiPriority w:val="99"/>
    <w:rsid w:val="006246BB"/>
    <w:rPr>
      <w:rFonts w:cs="Times New Roman"/>
    </w:rPr>
  </w:style>
  <w:style w:type="paragraph" w:customStyle="1" w:styleId="25">
    <w:name w:val="Стиль2"/>
    <w:basedOn w:val="a"/>
    <w:uiPriority w:val="99"/>
    <w:rsid w:val="006246BB"/>
    <w:pPr>
      <w:keepNext/>
      <w:widowControl w:val="0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Times New Roman" w:hAnsi="Times New Roman" w:cs="Arial"/>
      <w:i/>
      <w:iCs/>
      <w:kern w:val="32"/>
      <w:sz w:val="28"/>
      <w:szCs w:val="28"/>
    </w:rPr>
  </w:style>
  <w:style w:type="character" w:customStyle="1" w:styleId="apple-converted-space">
    <w:name w:val="apple-converted-space"/>
    <w:uiPriority w:val="99"/>
    <w:rsid w:val="006246BB"/>
    <w:rPr>
      <w:rFonts w:cs="Times New Roman"/>
    </w:rPr>
  </w:style>
  <w:style w:type="paragraph" w:customStyle="1" w:styleId="26">
    <w:name w:val="Знак Знак2"/>
    <w:basedOn w:val="a"/>
    <w:uiPriority w:val="99"/>
    <w:rsid w:val="006246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1">
    <w:name w:val="Название Знак1"/>
    <w:uiPriority w:val="99"/>
    <w:locked/>
    <w:rsid w:val="006246BB"/>
    <w:rPr>
      <w:rFonts w:ascii="Arial" w:hAnsi="Arial"/>
      <w:sz w:val="24"/>
      <w:lang w:eastAsia="ar-SA" w:bidi="ar-SA"/>
    </w:rPr>
  </w:style>
  <w:style w:type="paragraph" w:customStyle="1" w:styleId="afc">
    <w:name w:val="Содержимое таблицы"/>
    <w:basedOn w:val="a"/>
    <w:uiPriority w:val="99"/>
    <w:rsid w:val="006246BB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rvts81">
    <w:name w:val="rvts81"/>
    <w:uiPriority w:val="99"/>
    <w:rsid w:val="006246BB"/>
    <w:rPr>
      <w:color w:val="000000"/>
      <w:sz w:val="17"/>
    </w:rPr>
  </w:style>
  <w:style w:type="paragraph" w:styleId="HTML">
    <w:name w:val="HTML Preformatted"/>
    <w:basedOn w:val="a"/>
    <w:link w:val="HTML0"/>
    <w:uiPriority w:val="99"/>
    <w:rsid w:val="006246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246BB"/>
    <w:rPr>
      <w:rFonts w:ascii="Courier New" w:hAnsi="Courier New" w:cs="Times New Roman"/>
      <w:sz w:val="20"/>
      <w:szCs w:val="20"/>
    </w:rPr>
  </w:style>
  <w:style w:type="paragraph" w:customStyle="1" w:styleId="afd">
    <w:name w:val="табличный"/>
    <w:basedOn w:val="a"/>
    <w:uiPriority w:val="99"/>
    <w:rsid w:val="006246BB"/>
    <w:pPr>
      <w:keepNext/>
      <w:keepLines/>
      <w:overflowPunct w:val="0"/>
      <w:autoSpaceDE w:val="0"/>
      <w:autoSpaceDN w:val="0"/>
      <w:adjustRightInd w:val="0"/>
      <w:spacing w:before="120" w:after="120" w:line="240" w:lineRule="auto"/>
      <w:jc w:val="right"/>
      <w:textAlignment w:val="baseline"/>
    </w:pPr>
    <w:rPr>
      <w:rFonts w:ascii="Arial" w:hAnsi="Arial"/>
      <w:sz w:val="20"/>
      <w:szCs w:val="20"/>
    </w:rPr>
  </w:style>
  <w:style w:type="paragraph" w:styleId="afe">
    <w:name w:val="Balloon Text"/>
    <w:basedOn w:val="a"/>
    <w:link w:val="aff"/>
    <w:uiPriority w:val="99"/>
    <w:semiHidden/>
    <w:rsid w:val="00624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6246BB"/>
    <w:rPr>
      <w:rFonts w:ascii="Tahoma" w:hAnsi="Tahoma" w:cs="Tahoma"/>
      <w:sz w:val="16"/>
      <w:szCs w:val="16"/>
    </w:rPr>
  </w:style>
  <w:style w:type="character" w:styleId="aff0">
    <w:name w:val="Hyperlink"/>
    <w:uiPriority w:val="99"/>
    <w:unhideWhenUsed/>
    <w:locked/>
    <w:rsid w:val="00716A46"/>
    <w:rPr>
      <w:color w:val="0000FF"/>
      <w:u w:val="single"/>
    </w:rPr>
  </w:style>
  <w:style w:type="character" w:styleId="aff1">
    <w:name w:val="Unresolved Mention"/>
    <w:uiPriority w:val="99"/>
    <w:semiHidden/>
    <w:unhideWhenUsed/>
    <w:rsid w:val="00B47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1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rul-kutu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55352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20</Pages>
  <Words>5148</Words>
  <Characters>29347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Airat</dc:creator>
  <cp:keywords/>
  <dc:description/>
  <cp:lastModifiedBy>Гулюса</cp:lastModifiedBy>
  <cp:revision>43</cp:revision>
  <dcterms:created xsi:type="dcterms:W3CDTF">2014-11-10T12:37:00Z</dcterms:created>
  <dcterms:modified xsi:type="dcterms:W3CDTF">2023-12-14T12:54:00Z</dcterms:modified>
</cp:coreProperties>
</file>